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CF3A5" w14:textId="77777777" w:rsidR="00814D8F" w:rsidRDefault="00814D8F" w:rsidP="00814D8F">
      <w:pPr>
        <w:pStyle w:val="Zanag1"/>
        <w:spacing w:after="0" w:line="48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/>
          <w:b/>
          <w:bCs/>
          <w:iCs/>
          <w:szCs w:val="22"/>
        </w:rPr>
        <w:t>Załącznik nr 1.3 do OPZ do postępowania nr POST/DYS/OLD/GZ/01503/2026</w:t>
      </w:r>
    </w:p>
    <w:p w14:paraId="03FBD5FD" w14:textId="495026B0" w:rsidR="00814D8F" w:rsidRPr="002403D7" w:rsidRDefault="00814D8F" w:rsidP="00814D8F">
      <w:pPr>
        <w:pStyle w:val="Zanag2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Specyfikacja techniczna (DO CZĘŚCI 6)</w:t>
      </w:r>
    </w:p>
    <w:p w14:paraId="519C8F2C" w14:textId="77777777" w:rsidR="00D55F80" w:rsidRDefault="00D55F80" w:rsidP="00786C81">
      <w:pPr>
        <w:rPr>
          <w:rFonts w:ascii="Verdana" w:hAnsi="Verdana"/>
          <w:color w:val="000000" w:themeColor="text1"/>
          <w:sz w:val="18"/>
          <w:szCs w:val="18"/>
        </w:rPr>
      </w:pPr>
    </w:p>
    <w:p w14:paraId="7E2D5AB4" w14:textId="280604D4" w:rsidR="00121410" w:rsidRPr="00D55F80" w:rsidRDefault="00786C81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zamówienia</w:t>
      </w:r>
    </w:p>
    <w:p w14:paraId="2CFDB5C9" w14:textId="77777777" w:rsidR="00121410" w:rsidRPr="00D55F80" w:rsidRDefault="00121410" w:rsidP="00D362D1">
      <w:pPr>
        <w:pStyle w:val="bezpunkw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Zakres zamówienia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określonego powyżej </w:t>
      </w:r>
      <w:r w:rsidRPr="00D55F80">
        <w:rPr>
          <w:rFonts w:ascii="Verdana" w:hAnsi="Verdana"/>
          <w:color w:val="000000" w:themeColor="text1"/>
          <w:sz w:val="18"/>
          <w:szCs w:val="18"/>
        </w:rPr>
        <w:t>obejmuje:</w:t>
      </w:r>
    </w:p>
    <w:p w14:paraId="1C33A661" w14:textId="62E859EE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Oprac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owanie </w:t>
      </w:r>
      <w:r w:rsidR="001172DA">
        <w:rPr>
          <w:rFonts w:ascii="Verdana" w:hAnsi="Verdana"/>
          <w:color w:val="000000" w:themeColor="text1"/>
          <w:sz w:val="18"/>
          <w:szCs w:val="18"/>
        </w:rPr>
        <w:t xml:space="preserve">skróconej 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dokumentacji </w:t>
      </w:r>
      <w:r w:rsidR="000C405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projektowej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482A039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Realizację robót budowlano-montażowych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2495B0A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Dostawę wszystkich materiałów niezbędnych do realizacji zadania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336482D" w14:textId="77777777" w:rsidR="00121410" w:rsidRPr="00D55F8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Przeprowadzenie wszystkich niezbędnych prac demontażowych </w:t>
      </w:r>
      <w:r w:rsidR="0029497F" w:rsidRPr="00D55F80">
        <w:rPr>
          <w:rFonts w:ascii="Verdana" w:hAnsi="Verdana"/>
          <w:sz w:val="18"/>
          <w:szCs w:val="18"/>
          <w:lang w:val="pl-PL"/>
        </w:rPr>
        <w:t xml:space="preserve">a także </w:t>
      </w:r>
      <w:r w:rsidRPr="00D55F80">
        <w:rPr>
          <w:rFonts w:ascii="Verdana" w:hAnsi="Verdana"/>
          <w:sz w:val="18"/>
          <w:szCs w:val="18"/>
        </w:rPr>
        <w:t>utylizac</w:t>
      </w:r>
      <w:r w:rsidR="0029497F" w:rsidRPr="00D55F80">
        <w:rPr>
          <w:rFonts w:ascii="Verdana" w:hAnsi="Verdana"/>
          <w:sz w:val="18"/>
          <w:szCs w:val="18"/>
          <w:lang w:val="pl-PL"/>
        </w:rPr>
        <w:t>ji zdemontowanych urządzeń</w:t>
      </w:r>
      <w:r w:rsidR="002E5552" w:rsidRPr="00D55F80">
        <w:rPr>
          <w:rFonts w:ascii="Verdana" w:hAnsi="Verdana"/>
          <w:sz w:val="18"/>
          <w:szCs w:val="18"/>
          <w:lang w:val="pl-PL"/>
        </w:rPr>
        <w:t>.</w:t>
      </w:r>
    </w:p>
    <w:p w14:paraId="047BD35F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Przeprowadzenie prac po</w:t>
      </w:r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miarowych, badań pomontażowych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uczestniczenie w pracach odbiorowych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D68A214" w14:textId="77777777" w:rsidR="00121410" w:rsidRPr="00FC3067" w:rsidRDefault="0029497F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>Opracowanie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="00121410" w:rsidRPr="00D55F80">
        <w:rPr>
          <w:rFonts w:ascii="Verdana" w:hAnsi="Verdana"/>
          <w:color w:val="000000" w:themeColor="text1"/>
          <w:sz w:val="18"/>
          <w:szCs w:val="18"/>
        </w:rPr>
        <w:t>dokumentacji powykonawczej</w:t>
      </w:r>
      <w:r w:rsidR="0012141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6A5E8972" w14:textId="7262B46F" w:rsidR="00FC3067" w:rsidRPr="00814D8F" w:rsidRDefault="00FC3067" w:rsidP="00FC3067">
      <w:pPr>
        <w:pStyle w:val="Styl2"/>
        <w:rPr>
          <w:b/>
          <w:bCs w:val="0"/>
          <w:color w:val="FF0000"/>
        </w:rPr>
      </w:pPr>
      <w:r w:rsidRPr="00814D8F">
        <w:rPr>
          <w:b/>
          <w:bCs w:val="0"/>
        </w:rPr>
        <w:t xml:space="preserve">uzgodnienie z gestorami sieci światłowodowych przebudowy sieci napowietrznej </w:t>
      </w:r>
      <w:proofErr w:type="spellStart"/>
      <w:r w:rsidRPr="00814D8F">
        <w:rPr>
          <w:b/>
          <w:bCs w:val="0"/>
        </w:rPr>
        <w:t>nN.</w:t>
      </w:r>
      <w:proofErr w:type="spellEnd"/>
    </w:p>
    <w:p w14:paraId="521EA671" w14:textId="77B6D866" w:rsidR="00121410" w:rsidRPr="00D55F80" w:rsidRDefault="00121410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</w:rPr>
      </w:pPr>
      <w:bookmarkStart w:id="0" w:name="_Toc312846236"/>
      <w:r w:rsidRPr="00D55F80">
        <w:rPr>
          <w:rFonts w:ascii="Verdana" w:hAnsi="Verdana"/>
          <w:color w:val="000000" w:themeColor="text1"/>
          <w:sz w:val="18"/>
          <w:szCs w:val="18"/>
        </w:rPr>
        <w:t>Stan projektowany</w:t>
      </w:r>
      <w:bookmarkEnd w:id="0"/>
    </w:p>
    <w:p w14:paraId="48980EEE" w14:textId="77777777" w:rsidR="001172DA" w:rsidRPr="0097238F" w:rsidRDefault="001172DA" w:rsidP="001172DA">
      <w:pPr>
        <w:keepNext/>
        <w:rPr>
          <w:rFonts w:ascii="Calibri" w:hAnsi="Calibri"/>
          <w:b/>
          <w:color w:val="000000" w:themeColor="text1"/>
          <w:sz w:val="22"/>
          <w:szCs w:val="22"/>
          <w:u w:val="single"/>
        </w:rPr>
      </w:pPr>
      <w:r w:rsidRPr="0097238F">
        <w:rPr>
          <w:rFonts w:ascii="Calibri" w:hAnsi="Calibri"/>
          <w:b/>
          <w:color w:val="000000" w:themeColor="text1"/>
          <w:sz w:val="22"/>
          <w:szCs w:val="22"/>
          <w:u w:val="single"/>
        </w:rPr>
        <w:t>Zadanie obejmuje:</w:t>
      </w:r>
    </w:p>
    <w:p w14:paraId="0C8195E2" w14:textId="467CDBD7" w:rsidR="001172DA" w:rsidRPr="00814D8F" w:rsidRDefault="00EF4705" w:rsidP="00EF4705">
      <w:pPr>
        <w:spacing w:line="276" w:lineRule="auto"/>
        <w:ind w:left="360" w:firstLine="66"/>
        <w:outlineLvl w:val="0"/>
        <w:rPr>
          <w:rFonts w:ascii="Calibri" w:hAnsi="Calibri" w:cs="Calibri"/>
          <w:b/>
          <w:bCs/>
          <w:sz w:val="22"/>
          <w:szCs w:val="22"/>
        </w:rPr>
      </w:pPr>
      <w:r w:rsidRPr="00814D8F">
        <w:rPr>
          <w:rFonts w:ascii="Verdana" w:hAnsi="Verdana" w:cstheme="minorHAnsi"/>
          <w:b/>
          <w:sz w:val="18"/>
          <w:szCs w:val="18"/>
        </w:rPr>
        <w:t xml:space="preserve">Wykonanie dokumentacji projektowej  oraz wymianę istniejącej linii napowietrznej nN wraz przyłączami na terenie Rejonu Energetycznego Łowicz w miejscowości Bielawska Wieś – obręb stacji 15/0,4kV 44-0976 Bielawska Wieś, gm. Bielawy </w:t>
      </w:r>
      <w:r w:rsidR="003F1EE4" w:rsidRPr="00814D8F">
        <w:rPr>
          <w:rFonts w:ascii="Calibri" w:hAnsi="Calibri" w:cs="Calibri"/>
          <w:b/>
          <w:bCs/>
          <w:sz w:val="22"/>
          <w:szCs w:val="22"/>
        </w:rPr>
        <w:t>o łącznej długości</w:t>
      </w:r>
      <w:r w:rsidRPr="00814D8F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3F1EE4" w:rsidRPr="00814D8F">
        <w:rPr>
          <w:rFonts w:ascii="Calibri" w:hAnsi="Calibri" w:cs="Calibri"/>
          <w:b/>
          <w:bCs/>
          <w:sz w:val="22"/>
          <w:szCs w:val="22"/>
        </w:rPr>
        <w:t xml:space="preserve">L= </w:t>
      </w:r>
      <w:r w:rsidR="003B63AE" w:rsidRPr="00814D8F">
        <w:rPr>
          <w:rFonts w:ascii="Calibri" w:hAnsi="Calibri" w:cs="Calibri"/>
          <w:b/>
          <w:bCs/>
          <w:sz w:val="22"/>
          <w:szCs w:val="22"/>
        </w:rPr>
        <w:t>1,59</w:t>
      </w:r>
      <w:r w:rsidR="003F1EE4" w:rsidRPr="00814D8F">
        <w:rPr>
          <w:rFonts w:ascii="Calibri" w:hAnsi="Calibri" w:cs="Calibri"/>
          <w:b/>
          <w:bCs/>
          <w:sz w:val="22"/>
          <w:szCs w:val="22"/>
        </w:rPr>
        <w:t xml:space="preserve"> km</w:t>
      </w:r>
    </w:p>
    <w:p w14:paraId="2293E0DD" w14:textId="77777777" w:rsidR="00AD2BAD" w:rsidRPr="00D55F80" w:rsidRDefault="002E5552" w:rsidP="00715213">
      <w:pPr>
        <w:keepNext/>
        <w:rPr>
          <w:rFonts w:ascii="Verdana" w:hAnsi="Verdana"/>
          <w:b/>
          <w:color w:val="000000" w:themeColor="text1"/>
          <w:sz w:val="18"/>
          <w:szCs w:val="18"/>
          <w:u w:val="singl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W zakres realizacji prac wchodzi</w:t>
      </w:r>
      <w:r w:rsidR="00AD2BAD"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:</w:t>
      </w:r>
    </w:p>
    <w:p w14:paraId="1E263762" w14:textId="48557FAC" w:rsidR="00682531" w:rsidRPr="00D55F80" w:rsidRDefault="00682531" w:rsidP="00C329C9">
      <w:pPr>
        <w:pStyle w:val="Akapitzlist"/>
        <w:numPr>
          <w:ilvl w:val="3"/>
          <w:numId w:val="37"/>
        </w:numPr>
        <w:spacing w:before="60" w:after="60"/>
        <w:ind w:left="1021" w:hanging="369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pozyskanie niezbędnych  praw i tytułów prawnych potrzebnych do realizacji robót budowlanych i eksploatacji infrastruktury na zasada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ch określonych w rozdziale 3.2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(słupy do wymiany zgodnie określone w </w:t>
      </w:r>
      <w:r w:rsidRPr="00D55F80">
        <w:rPr>
          <w:rFonts w:ascii="Verdana" w:hAnsi="Verdana" w:cs="Calibri"/>
          <w:b/>
          <w:color w:val="000000" w:themeColor="text1"/>
          <w:sz w:val="18"/>
          <w:szCs w:val="18"/>
        </w:rPr>
        <w:t>załączniku nr 1</w:t>
      </w:r>
      <w:r w:rsidR="007D1429" w:rsidRPr="00D55F80">
        <w:rPr>
          <w:rFonts w:ascii="Verdana" w:hAnsi="Verdana" w:cs="Calibri"/>
          <w:b/>
          <w:color w:val="000000" w:themeColor="text1"/>
          <w:sz w:val="18"/>
          <w:szCs w:val="18"/>
        </w:rPr>
        <w:t>.4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</w:t>
      </w:r>
    </w:p>
    <w:p w14:paraId="3B276DD0" w14:textId="5DF90201" w:rsidR="00682531" w:rsidRPr="00D55F80" w:rsidRDefault="00682531" w:rsidP="008D12F4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uzyskanie na rzecz Zamawiającego wymaganych przepisami prawa ostatecznych decyzji administracyjnych, postanowień, opinii umożliwiających realizację obiektów lub robót budowlanych objętych dokumentacją projektową wchodzącą w skład przedmiotu Umowy,  w tym pozwolenia na budowę lub zapewnienie przyjęcia przez uprawniony organ zgłoszenia zamiaru wykonania robót budowlanych (jeżeli są wymagane dla określonych prac budowlanych</w:t>
      </w:r>
      <w:r w:rsidR="00763CE5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zgodnie z przepisami ustawy </w:t>
      </w:r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z dnia 7 lipca 1994 r. Prawo budowlane (</w:t>
      </w:r>
      <w:proofErr w:type="spellStart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t.j</w:t>
      </w:r>
      <w:proofErr w:type="spellEnd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. Dz. U. z 2024 r. poz. 725 z </w:t>
      </w:r>
      <w:proofErr w:type="spellStart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późn</w:t>
      </w:r>
      <w:proofErr w:type="spellEnd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. zm.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</w:t>
      </w:r>
    </w:p>
    <w:p w14:paraId="72AC9BC7" w14:textId="7D53A5D2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>uzgodnienie dokumentacji projektowej</w:t>
      </w:r>
    </w:p>
    <w:p w14:paraId="62E10B9D" w14:textId="0D0D6F44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pełnienie nadzoru autorskiego w trakcie trwania budowy i odbioru robót</w:t>
      </w:r>
    </w:p>
    <w:p w14:paraId="6E877CA5" w14:textId="5D8A9FDA" w:rsidR="00CB50AD" w:rsidRPr="00D55F80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69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emontaż istniejącej linii napowietrznej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wraz z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e</w:t>
      </w:r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wskazanymi w dokumentacji projektowej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stanowiskami słupowymi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</w:p>
    <w:p w14:paraId="5EC5B462" w14:textId="59838596" w:rsidR="0055300B" w:rsidRPr="00D55F80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41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55300B" w:rsidRPr="00D55F80">
        <w:rPr>
          <w:rFonts w:ascii="Verdana" w:hAnsi="Verdana" w:cs="Calibri"/>
          <w:color w:val="000000" w:themeColor="text1"/>
          <w:sz w:val="18"/>
          <w:szCs w:val="18"/>
        </w:rPr>
        <w:t>ontaż nowej linii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ami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proofErr w:type="spellStart"/>
      <w:r w:rsidR="003B63AE" w:rsidRPr="00814D8F">
        <w:rPr>
          <w:rFonts w:ascii="Verdana" w:hAnsi="Verdana" w:cs="Calibri"/>
          <w:b/>
          <w:sz w:val="18"/>
          <w:szCs w:val="18"/>
        </w:rPr>
        <w:t>AsXS</w:t>
      </w:r>
      <w:r w:rsidR="00F61059" w:rsidRPr="00814D8F">
        <w:rPr>
          <w:rFonts w:ascii="Verdana" w:hAnsi="Verdana" w:cs="Calibri"/>
          <w:b/>
          <w:sz w:val="18"/>
          <w:szCs w:val="18"/>
        </w:rPr>
        <w:t>n</w:t>
      </w:r>
      <w:proofErr w:type="spellEnd"/>
      <w:r w:rsidR="00F61059" w:rsidRPr="00814D8F">
        <w:rPr>
          <w:rFonts w:ascii="Verdana" w:hAnsi="Verdana" w:cs="Calibri"/>
          <w:b/>
          <w:sz w:val="18"/>
          <w:szCs w:val="18"/>
        </w:rPr>
        <w:t xml:space="preserve"> </w:t>
      </w:r>
      <w:r w:rsidR="0055300B" w:rsidRPr="00814D8F">
        <w:rPr>
          <w:rFonts w:ascii="Verdana" w:hAnsi="Verdana" w:cs="Calibri"/>
          <w:b/>
          <w:sz w:val="18"/>
          <w:szCs w:val="18"/>
        </w:rPr>
        <w:t>4x95 mm</w:t>
      </w:r>
      <w:r w:rsidR="0055300B" w:rsidRPr="00814D8F">
        <w:rPr>
          <w:rFonts w:ascii="Verdana" w:hAnsi="Verdana" w:cs="Calibri"/>
          <w:b/>
          <w:sz w:val="18"/>
          <w:szCs w:val="18"/>
          <w:vertAlign w:val="superscript"/>
        </w:rPr>
        <w:t>2</w:t>
      </w:r>
    </w:p>
    <w:p w14:paraId="61A609E9" w14:textId="34536699" w:rsidR="000F5533" w:rsidRPr="00D55F80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41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przyłączy napowietrznych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1-fazowych 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wykonanych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i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typu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AL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1x16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(25)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lub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proofErr w:type="spellStart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YADYn</w:t>
      </w:r>
      <w:proofErr w:type="spellEnd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4 (6, 10)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 </w:t>
      </w:r>
      <w:proofErr w:type="spellStart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2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x25mm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</w:t>
      </w:r>
    </w:p>
    <w:p w14:paraId="39D72894" w14:textId="057B63EC" w:rsidR="00B310A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przyłączy napowietrznych 3-fazowych wykonanych przewodami typu 4xAL 1x16 (25)mm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lub </w:t>
      </w:r>
      <w:proofErr w:type="spellStart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YADYn</w:t>
      </w:r>
      <w:proofErr w:type="spellEnd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4x4 (6, 10)mm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na </w:t>
      </w:r>
      <w:proofErr w:type="spellStart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4x25mm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</w:t>
      </w:r>
    </w:p>
    <w:p w14:paraId="0E3C960D" w14:textId="626D4140" w:rsidR="0029497F" w:rsidRPr="00D55F80" w:rsidRDefault="00AA40BD" w:rsidP="00AC0DA7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m</w:t>
      </w:r>
      <w:r w:rsidR="0029497F" w:rsidRPr="00D55F80">
        <w:rPr>
          <w:rFonts w:ascii="Verdana" w:hAnsi="Verdana" w:cs="Calibri"/>
          <w:sz w:val="18"/>
          <w:szCs w:val="18"/>
        </w:rPr>
        <w:t xml:space="preserve">ontaż zestawów do </w:t>
      </w:r>
      <w:r w:rsidR="000C4053" w:rsidRPr="00D55F80">
        <w:rPr>
          <w:rFonts w:ascii="Verdana" w:hAnsi="Verdana" w:cs="Calibri"/>
          <w:sz w:val="18"/>
          <w:szCs w:val="18"/>
        </w:rPr>
        <w:t xml:space="preserve">zakładania </w:t>
      </w:r>
      <w:r w:rsidR="0029497F" w:rsidRPr="00D55F80">
        <w:rPr>
          <w:rFonts w:ascii="Verdana" w:hAnsi="Verdana" w:cs="Calibri"/>
          <w:sz w:val="18"/>
          <w:szCs w:val="18"/>
        </w:rPr>
        <w:t xml:space="preserve"> uziemiaczy przenośnych na pierwszych</w:t>
      </w:r>
      <w:r w:rsidR="000C4053" w:rsidRPr="00D55F80">
        <w:rPr>
          <w:rFonts w:ascii="Verdana" w:hAnsi="Verdana" w:cs="Calibri"/>
          <w:sz w:val="18"/>
          <w:szCs w:val="18"/>
        </w:rPr>
        <w:t>,</w:t>
      </w:r>
      <w:r w:rsidR="0029497F" w:rsidRPr="00D55F80">
        <w:rPr>
          <w:rFonts w:ascii="Verdana" w:hAnsi="Verdana" w:cs="Calibri"/>
          <w:sz w:val="18"/>
          <w:szCs w:val="18"/>
        </w:rPr>
        <w:t xml:space="preserve"> krańcowych oraz </w:t>
      </w:r>
      <w:r w:rsidR="000C4053" w:rsidRPr="00D55F80">
        <w:rPr>
          <w:rFonts w:ascii="Verdana" w:hAnsi="Verdana" w:cs="Calibri"/>
          <w:sz w:val="18"/>
          <w:szCs w:val="18"/>
        </w:rPr>
        <w:t>rozgałęźnych stanowiskach słupowych</w:t>
      </w:r>
    </w:p>
    <w:p w14:paraId="455533DC" w14:textId="3A996DCC" w:rsidR="009F1202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9F120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razie konieczności </w:t>
      </w:r>
      <w:r w:rsidR="005C08D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należy </w:t>
      </w:r>
      <w:r w:rsidR="009F120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przewidzieć wymianę konstrukcji mocującej przyłącze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na budynku.</w:t>
      </w:r>
    </w:p>
    <w:p w14:paraId="70B34F2B" w14:textId="08389F66" w:rsidR="00B310A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ymianę przewodów oświetlenia ulicznego typu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AL 1x16 (25)mm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 </w:t>
      </w:r>
      <w:proofErr w:type="spellStart"/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2x25mm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 xml:space="preserve">2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wraz z podpięciem </w:t>
      </w:r>
      <w:r w:rsidR="009B15C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do nich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istniejących lamp oświetlenia uli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cznego - po istniejącej trasie.</w:t>
      </w:r>
    </w:p>
    <w:p w14:paraId="29F11311" w14:textId="7FEA464C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d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>emontaż ograniczników przepięć dla linii typu AL – zdemontowane i nieuszkodzone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ograniczniki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nale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ży przekazać do magazynu Rejonu 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nergetycznego.</w:t>
      </w:r>
    </w:p>
    <w:p w14:paraId="20754320" w14:textId="2FAC7212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lastRenderedPageBreak/>
        <w:t>m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ontaż ograniczników przepięć dla linii izolowanych (0,5/10kA) z wizualnym wskaźnikiem zadziałania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w miejscach określonych w WBSE.</w:t>
      </w:r>
    </w:p>
    <w:p w14:paraId="4D9CF532" w14:textId="08E27264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n</w:t>
      </w:r>
      <w:r w:rsidR="00897B69" w:rsidRPr="00D55F80">
        <w:rPr>
          <w:rFonts w:ascii="Verdana" w:hAnsi="Verdana" w:cs="Calibri"/>
          <w:sz w:val="18"/>
          <w:szCs w:val="18"/>
        </w:rPr>
        <w:t>a stanowiskach słu</w:t>
      </w:r>
      <w:r w:rsidR="002E5552" w:rsidRPr="00D55F80">
        <w:rPr>
          <w:rFonts w:ascii="Verdana" w:hAnsi="Verdana" w:cs="Calibri"/>
          <w:sz w:val="18"/>
          <w:szCs w:val="18"/>
        </w:rPr>
        <w:t xml:space="preserve">powych, gdzie przewidziano </w:t>
      </w:r>
      <w:r w:rsidR="00897B69" w:rsidRPr="00D55F80">
        <w:rPr>
          <w:rFonts w:ascii="Verdana" w:hAnsi="Verdana" w:cs="Calibri"/>
          <w:sz w:val="18"/>
          <w:szCs w:val="18"/>
        </w:rPr>
        <w:t>demontaż istniejących ograniczników przepięć (bez konieczności montażu nowych</w:t>
      </w:r>
      <w:r w:rsidR="00A30EEC" w:rsidRPr="00D55F80">
        <w:rPr>
          <w:rFonts w:ascii="Verdana" w:hAnsi="Verdana" w:cs="Calibri"/>
          <w:sz w:val="18"/>
          <w:szCs w:val="18"/>
        </w:rPr>
        <w:t xml:space="preserve"> np. na przyłączach kablowych</w:t>
      </w:r>
      <w:r w:rsidR="002E5552" w:rsidRPr="00D55F80">
        <w:rPr>
          <w:rFonts w:ascii="Verdana" w:hAnsi="Verdana" w:cs="Calibri"/>
          <w:sz w:val="18"/>
          <w:szCs w:val="18"/>
        </w:rPr>
        <w:t xml:space="preserve">), </w:t>
      </w:r>
      <w:r w:rsidR="00897B69" w:rsidRPr="00D55F80">
        <w:rPr>
          <w:rFonts w:ascii="Verdana" w:hAnsi="Verdana" w:cs="Calibri"/>
          <w:sz w:val="18"/>
          <w:szCs w:val="18"/>
        </w:rPr>
        <w:t>należy przewód PEN połączyć trwale z istniejącym uziemieniem s</w:t>
      </w:r>
      <w:r w:rsidR="006C220B" w:rsidRPr="00D55F80">
        <w:rPr>
          <w:rFonts w:ascii="Verdana" w:hAnsi="Verdana" w:cs="Calibri"/>
          <w:sz w:val="18"/>
          <w:szCs w:val="18"/>
        </w:rPr>
        <w:t xml:space="preserve">tanowiska słupowego przewodem </w:t>
      </w:r>
      <w:proofErr w:type="spellStart"/>
      <w:r w:rsidR="006C220B" w:rsidRPr="00D55F80">
        <w:rPr>
          <w:rFonts w:ascii="Verdana" w:hAnsi="Verdana" w:cs="Calibri"/>
          <w:sz w:val="18"/>
          <w:szCs w:val="18"/>
        </w:rPr>
        <w:t>As</w:t>
      </w:r>
      <w:r w:rsidR="00897B69" w:rsidRPr="00D55F80">
        <w:rPr>
          <w:rFonts w:ascii="Verdana" w:hAnsi="Verdana" w:cs="Calibri"/>
          <w:sz w:val="18"/>
          <w:szCs w:val="18"/>
        </w:rPr>
        <w:t>XSn</w:t>
      </w:r>
      <w:proofErr w:type="spellEnd"/>
      <w:r w:rsidR="00897B69" w:rsidRPr="00D55F80">
        <w:rPr>
          <w:rFonts w:ascii="Verdana" w:hAnsi="Verdana" w:cs="Calibri"/>
          <w:sz w:val="18"/>
          <w:szCs w:val="18"/>
        </w:rPr>
        <w:t xml:space="preserve"> o przekroju równoważnym z przekrojem projektowanych przewodów linii</w:t>
      </w:r>
      <w:r w:rsidR="008326ED" w:rsidRPr="00D55F80">
        <w:rPr>
          <w:rFonts w:ascii="Verdana" w:hAnsi="Verdana" w:cs="Calibri"/>
          <w:sz w:val="18"/>
          <w:szCs w:val="18"/>
        </w:rPr>
        <w:t xml:space="preserve"> głównej</w:t>
      </w:r>
      <w:r w:rsidR="002E5552" w:rsidRPr="00D55F80">
        <w:rPr>
          <w:rFonts w:ascii="Verdana" w:hAnsi="Verdana" w:cs="Calibri"/>
          <w:sz w:val="18"/>
          <w:szCs w:val="18"/>
        </w:rPr>
        <w:t>.</w:t>
      </w:r>
    </w:p>
    <w:p w14:paraId="19775F73" w14:textId="47071B8D" w:rsidR="002601EA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z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achować ciągłość linii głównej od zacisków podstaw bezpiecznikowych/rozłącznika obwodowego w rozdzielnicy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stacji transformatorowej do co najmniej pierwszego stanowiska słupowego funkcyjneg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o.</w:t>
      </w:r>
    </w:p>
    <w:p w14:paraId="139581EB" w14:textId="7BCD297E" w:rsidR="002601EA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i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>stniejące kable przekładane na nowe stanowiska słupowe w razie konieczności należy przedłużyć z wykorzystaniem muf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>y przelotowej kablami typu YAKXS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 przekroju nie mniejszym niż istniejący kabel z zachowaniem przekrojów zgodnych z WBSE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2D7FE866" w14:textId="77777777" w:rsidR="00814D8F" w:rsidRDefault="00AA40BD" w:rsidP="00814D8F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p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o trasie nowoprojektowanych przewodów (linii głównej wraz z przyłączami) należy dokonać usunięcia zadrzewienia w odległości nie mniejszej niż 1m z boku przewodów oraz w odległości nie mniejszej niż 2m pod i nad przewodami liczony na dzień odbioru ww. prac. Zamawiający przewiduje możliwość przeprowadzenia mulczowania powierzchniowego w obrębie linii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1A716C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– nie dopuszcza się mulczowania wgłębnego. Pozostające po wycince gałęzie drzew należy zagospodarować zgodnie z ustaleniami właścicieli nieruchomości na których prowadzono prace </w:t>
      </w:r>
      <w:proofErr w:type="spellStart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>podcinkowe</w:t>
      </w:r>
      <w:proofErr w:type="spellEnd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(wycinkowe), niedopuszczalne jest pozostawienie obciętych gałęzi drzew w obrębie istniejących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linii elektroenergetycznych.</w:t>
      </w:r>
    </w:p>
    <w:p w14:paraId="034916A1" w14:textId="28E749B0" w:rsidR="00CB50AD" w:rsidRPr="00814D8F" w:rsidRDefault="00814D8F" w:rsidP="00814D8F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814D8F">
        <w:rPr>
          <w:rFonts w:ascii="Verdana" w:hAnsi="Verdana" w:cs="Calibri"/>
          <w:color w:val="000000" w:themeColor="text1"/>
          <w:sz w:val="18"/>
          <w:szCs w:val="18"/>
        </w:rPr>
        <w:t>Zakres robót</w:t>
      </w:r>
      <w:r w:rsidR="00FF1EDB" w:rsidRPr="00814D8F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64B43" w:rsidRPr="00814D8F">
        <w:rPr>
          <w:rFonts w:ascii="Verdana" w:hAnsi="Verdana" w:cs="Calibri"/>
          <w:color w:val="000000" w:themeColor="text1"/>
          <w:sz w:val="18"/>
          <w:szCs w:val="18"/>
        </w:rPr>
        <w:t xml:space="preserve">został oznaczony również w </w:t>
      </w:r>
      <w:r w:rsidR="00CB50AD" w:rsidRPr="00814D8F">
        <w:rPr>
          <w:rFonts w:ascii="Verdana" w:hAnsi="Verdana" w:cs="Calibri"/>
          <w:color w:val="000000" w:themeColor="text1"/>
          <w:sz w:val="18"/>
          <w:szCs w:val="18"/>
        </w:rPr>
        <w:t>załącznik</w:t>
      </w:r>
      <w:r w:rsidR="00264B43" w:rsidRPr="00814D8F">
        <w:rPr>
          <w:rFonts w:ascii="Verdana" w:hAnsi="Verdana" w:cs="Calibri"/>
          <w:color w:val="000000" w:themeColor="text1"/>
          <w:sz w:val="18"/>
          <w:szCs w:val="18"/>
        </w:rPr>
        <w:t>u</w:t>
      </w:r>
      <w:r w:rsidR="00CB50AD" w:rsidRPr="00814D8F">
        <w:rPr>
          <w:rFonts w:ascii="Verdana" w:hAnsi="Verdana" w:cs="Calibri"/>
          <w:color w:val="000000" w:themeColor="text1"/>
          <w:sz w:val="18"/>
          <w:szCs w:val="18"/>
        </w:rPr>
        <w:t xml:space="preserve"> graficznym</w:t>
      </w:r>
      <w:r w:rsidR="001474B3" w:rsidRPr="00814D8F">
        <w:rPr>
          <w:rFonts w:ascii="Verdana" w:hAnsi="Verdana" w:cs="Calibri"/>
          <w:color w:val="000000" w:themeColor="text1"/>
          <w:sz w:val="18"/>
          <w:szCs w:val="18"/>
        </w:rPr>
        <w:t xml:space="preserve"> nr 1.</w:t>
      </w:r>
      <w:r w:rsidR="007D1429" w:rsidRPr="00814D8F">
        <w:rPr>
          <w:rFonts w:ascii="Verdana" w:hAnsi="Verdana" w:cs="Calibri"/>
          <w:color w:val="000000" w:themeColor="text1"/>
          <w:sz w:val="18"/>
          <w:szCs w:val="18"/>
        </w:rPr>
        <w:t>4</w:t>
      </w:r>
      <w:r>
        <w:rPr>
          <w:rFonts w:ascii="Verdana" w:hAnsi="Verdana" w:cs="Calibri"/>
          <w:color w:val="000000" w:themeColor="text1"/>
          <w:sz w:val="18"/>
          <w:szCs w:val="18"/>
        </w:rPr>
        <w:t xml:space="preserve"> do OPZ.</w:t>
      </w:r>
    </w:p>
    <w:p w14:paraId="25F5E0E0" w14:textId="77777777" w:rsidR="00121410" w:rsidRPr="00D55F80" w:rsidRDefault="00121410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Przygotowanie dokumentacji projektowej</w:t>
      </w:r>
    </w:p>
    <w:p w14:paraId="64C0C8AB" w14:textId="54060EC9" w:rsidR="00A71BDA" w:rsidRPr="007745F3" w:rsidRDefault="00A71BDA" w:rsidP="007745F3">
      <w:pPr>
        <w:pStyle w:val="Akapitzlist"/>
        <w:keepNext/>
        <w:numPr>
          <w:ilvl w:val="1"/>
          <w:numId w:val="44"/>
        </w:numPr>
        <w:spacing w:before="160" w:line="276" w:lineRule="auto"/>
        <w:outlineLvl w:val="1"/>
        <w:rPr>
          <w:rFonts w:ascii="Verdana" w:hAnsi="Verdana"/>
          <w:b/>
          <w:color w:val="000000" w:themeColor="text1"/>
          <w:sz w:val="18"/>
          <w:szCs w:val="18"/>
        </w:rPr>
      </w:pPr>
      <w:bookmarkStart w:id="1" w:name="_Toc312846238"/>
      <w:r w:rsidRPr="007745F3">
        <w:rPr>
          <w:rFonts w:ascii="Verdana" w:hAnsi="Verdana"/>
          <w:b/>
          <w:color w:val="000000" w:themeColor="text1"/>
          <w:sz w:val="18"/>
          <w:szCs w:val="18"/>
        </w:rPr>
        <w:t>Wymagania ogólne</w:t>
      </w:r>
      <w:bookmarkEnd w:id="1"/>
      <w:r w:rsidR="00E1551C" w:rsidRPr="007745F3">
        <w:rPr>
          <w:rFonts w:ascii="Verdana" w:hAnsi="Verdana"/>
          <w:b/>
          <w:color w:val="000000" w:themeColor="text1"/>
          <w:sz w:val="18"/>
          <w:szCs w:val="18"/>
        </w:rPr>
        <w:t xml:space="preserve"> </w:t>
      </w:r>
    </w:p>
    <w:p w14:paraId="52DF2A0D" w14:textId="77777777" w:rsidR="00A71BDA" w:rsidRPr="00D55F80" w:rsidRDefault="00C040AB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Zamówienie w zakresie dokumentacji projektowej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obejmuje przygotowanie projektu </w:t>
      </w:r>
      <w:r w:rsidR="0030550E" w:rsidRPr="00D55F80">
        <w:rPr>
          <w:rFonts w:ascii="Verdana" w:hAnsi="Verdana"/>
          <w:sz w:val="18"/>
          <w:szCs w:val="18"/>
        </w:rPr>
        <w:t xml:space="preserve">wykonawczo - </w:t>
      </w:r>
      <w:r w:rsidRPr="00D55F80">
        <w:rPr>
          <w:rFonts w:ascii="Verdana" w:hAnsi="Verdana"/>
          <w:sz w:val="18"/>
          <w:szCs w:val="18"/>
        </w:rPr>
        <w:t xml:space="preserve">technicznego </w:t>
      </w:r>
      <w:r w:rsidRPr="00D55F80">
        <w:rPr>
          <w:rFonts w:ascii="Verdana" w:hAnsi="Verdana"/>
          <w:color w:val="000000" w:themeColor="text1"/>
          <w:sz w:val="18"/>
          <w:szCs w:val="18"/>
        </w:rPr>
        <w:t>dla budowy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/przebudowy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565D1E12" w14:textId="77777777" w:rsidR="00A71BDA" w:rsidRPr="00D55F80" w:rsidRDefault="00A71BDA" w:rsidP="00134288">
      <w:pPr>
        <w:pStyle w:val="Akapitzlist"/>
        <w:keepNext/>
        <w:numPr>
          <w:ilvl w:val="0"/>
          <w:numId w:val="21"/>
        </w:numPr>
        <w:spacing w:before="60" w:after="60"/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bookmarkStart w:id="2" w:name="_Toc312846239"/>
      <w:r w:rsidRPr="00D55F80">
        <w:rPr>
          <w:rFonts w:ascii="Verdana" w:hAnsi="Verdana"/>
          <w:color w:val="000000" w:themeColor="text1"/>
          <w:sz w:val="18"/>
          <w:szCs w:val="18"/>
        </w:rPr>
        <w:t>Rozwiązania techniczne, zastosowanie materiałów i urządzeń elektroenergetycznych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y być zgodne z obowiązującymi w PGE </w:t>
      </w:r>
      <w:r w:rsidR="007E7402" w:rsidRPr="00D55F80">
        <w:rPr>
          <w:rFonts w:ascii="Verdana" w:hAnsi="Verdana"/>
          <w:color w:val="000000" w:themeColor="text1"/>
          <w:sz w:val="18"/>
          <w:szCs w:val="18"/>
        </w:rPr>
        <w:t>Dystrybucja S.A. Oddział Łódź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standardami budowy urządzeń objętych w opracowaniu 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„Wytyczne do budowy systemów elektroenergetycznych w PGE Dystrybucja S.A”</w:t>
      </w:r>
      <w:r w:rsidR="00F1140A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zwanych WBSE</w:t>
      </w:r>
      <w:r w:rsidR="00286B0E" w:rsidRPr="00D55F80">
        <w:rPr>
          <w:rFonts w:ascii="Verdana" w:hAnsi="Verdana"/>
          <w:b/>
          <w:color w:val="000000" w:themeColor="text1"/>
          <w:sz w:val="18"/>
          <w:szCs w:val="18"/>
        </w:rPr>
        <w:t>.</w:t>
      </w:r>
    </w:p>
    <w:bookmarkEnd w:id="2"/>
    <w:p w14:paraId="4D578137" w14:textId="7BCAFDE9" w:rsidR="00A71BDA" w:rsidRPr="00D55F80" w:rsidRDefault="00286B0E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projektowa będzie przedłożona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Zamawiającemu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do uzgodnie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nia </w:t>
      </w:r>
      <w:r w:rsidR="001172DA">
        <w:rPr>
          <w:rFonts w:ascii="Verdana" w:hAnsi="Verdana"/>
          <w:b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i podlega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akceptacji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przed 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rozpoczęciem 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>robót budowlano –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montażowych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. Uzgodnienie przez Zamawiającego </w:t>
      </w:r>
      <w:r w:rsidR="00E1551C" w:rsidRPr="00D55F80">
        <w:rPr>
          <w:rFonts w:ascii="Verdana" w:hAnsi="Verdana"/>
          <w:color w:val="000000" w:themeColor="text1"/>
          <w:sz w:val="18"/>
          <w:szCs w:val="18"/>
        </w:rPr>
        <w:t>projektu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nie zwalnia Wykonawcy od zrealizowania zakresu prac zgodnie z wiedzą techniczną.</w:t>
      </w:r>
    </w:p>
    <w:p w14:paraId="3104EB4E" w14:textId="77777777" w:rsidR="00A71BDA" w:rsidRPr="00D55F80" w:rsidRDefault="00A71BDA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w ramach wykonania przedmiotu umowy zobowiązany jest do pełnienia nadzoru autorskiego na budow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ie realizowanej według wykonanej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przez siebie </w:t>
      </w:r>
      <w:r w:rsidR="00286B0E" w:rsidRPr="00D55F80">
        <w:rPr>
          <w:rFonts w:ascii="Verdana" w:hAnsi="Verdana"/>
          <w:sz w:val="18"/>
          <w:szCs w:val="18"/>
        </w:rPr>
        <w:t>dokumentacji projektowej</w:t>
      </w:r>
      <w:r w:rsidRPr="00D55F80">
        <w:rPr>
          <w:rFonts w:ascii="Verdana" w:hAnsi="Verdana"/>
          <w:sz w:val="18"/>
          <w:szCs w:val="18"/>
        </w:rPr>
        <w:t>, w zakresie czy</w:t>
      </w:r>
      <w:r w:rsidR="00F763F1" w:rsidRPr="00D55F80">
        <w:rPr>
          <w:rFonts w:ascii="Verdana" w:hAnsi="Verdana"/>
          <w:sz w:val="18"/>
          <w:szCs w:val="18"/>
        </w:rPr>
        <w:t>nn</w:t>
      </w:r>
      <w:r w:rsidRPr="00D55F80">
        <w:rPr>
          <w:rFonts w:ascii="Verdana" w:hAnsi="Verdana"/>
          <w:sz w:val="18"/>
          <w:szCs w:val="18"/>
        </w:rPr>
        <w:t>ości wynikających z Prawa Budowlanego</w:t>
      </w:r>
      <w:r w:rsidR="00286B0E" w:rsidRPr="00D55F80">
        <w:rPr>
          <w:rFonts w:ascii="Verdana" w:hAnsi="Verdana"/>
          <w:sz w:val="18"/>
          <w:szCs w:val="18"/>
        </w:rPr>
        <w:t>.</w:t>
      </w:r>
    </w:p>
    <w:p w14:paraId="24C3DE63" w14:textId="77777777" w:rsidR="006C220B" w:rsidRPr="00D55F80" w:rsidRDefault="0030550E" w:rsidP="006C220B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 xml:space="preserve">Dokumentacje </w:t>
      </w:r>
      <w:r w:rsidR="00A71BDA" w:rsidRPr="00D55F80">
        <w:rPr>
          <w:rFonts w:ascii="Verdana" w:hAnsi="Verdana"/>
          <w:sz w:val="18"/>
          <w:szCs w:val="18"/>
        </w:rPr>
        <w:t>nal</w:t>
      </w:r>
      <w:r w:rsidRPr="00D55F80">
        <w:rPr>
          <w:rFonts w:ascii="Verdana" w:hAnsi="Verdana"/>
          <w:sz w:val="18"/>
          <w:szCs w:val="18"/>
        </w:rPr>
        <w:t xml:space="preserve">eży sporządzić w języku polskim, </w:t>
      </w:r>
      <w:r w:rsidR="00A71BDA" w:rsidRPr="00D55F80">
        <w:rPr>
          <w:rFonts w:ascii="Verdana" w:hAnsi="Verdana" w:cstheme="minorHAnsi"/>
          <w:sz w:val="18"/>
          <w:szCs w:val="18"/>
        </w:rPr>
        <w:t xml:space="preserve">w formie papierowej </w:t>
      </w:r>
      <w:r w:rsidRPr="00D55F80">
        <w:rPr>
          <w:rFonts w:ascii="Verdana" w:hAnsi="Verdana" w:cstheme="minorHAnsi"/>
          <w:sz w:val="18"/>
          <w:szCs w:val="18"/>
        </w:rPr>
        <w:t xml:space="preserve">i elektronicznej </w:t>
      </w:r>
      <w:r w:rsidR="006C220B" w:rsidRPr="00D55F80">
        <w:rPr>
          <w:rFonts w:ascii="Verdana" w:hAnsi="Verdana" w:cstheme="minorHAnsi"/>
          <w:sz w:val="18"/>
          <w:szCs w:val="18"/>
        </w:rPr>
        <w:br/>
      </w:r>
      <w:r w:rsidR="00A71BDA" w:rsidRPr="00D55F80">
        <w:rPr>
          <w:rFonts w:ascii="Verdana" w:hAnsi="Verdana" w:cstheme="minorHAnsi"/>
          <w:color w:val="000000" w:themeColor="text1"/>
          <w:sz w:val="18"/>
          <w:szCs w:val="18"/>
        </w:rPr>
        <w:t>w ilości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zgodnej z zapisami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zawartymi w 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umow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ie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, której wzór jest załącznikiem do </w:t>
      </w:r>
      <w:r w:rsidR="00064A37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S</w:t>
      </w:r>
      <w:r w:rsidR="00001080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WZ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p w14:paraId="093747A5" w14:textId="1871B948" w:rsidR="00682531" w:rsidRPr="00D55F80" w:rsidRDefault="00682531" w:rsidP="007745F3">
      <w:pPr>
        <w:pStyle w:val="Nagwek2"/>
        <w:numPr>
          <w:ilvl w:val="1"/>
          <w:numId w:val="44"/>
        </w:numPr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>Wymagania w zakresie pozyskania tytułu prawnego do nieruchomości.</w:t>
      </w:r>
    </w:p>
    <w:p w14:paraId="3718D7EC" w14:textId="4F205C9D" w:rsidR="007745F3" w:rsidRPr="007745F3" w:rsidRDefault="00682531" w:rsidP="007745F3">
      <w:pPr>
        <w:pStyle w:val="Akapitzlist"/>
        <w:keepNext/>
        <w:widowControl w:val="0"/>
        <w:numPr>
          <w:ilvl w:val="0"/>
          <w:numId w:val="45"/>
        </w:numPr>
        <w:spacing w:before="60" w:after="60"/>
        <w:ind w:left="1134" w:hanging="425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7745F3">
        <w:rPr>
          <w:rFonts w:ascii="Verdana" w:hAnsi="Verdana" w:cstheme="minorHAnsi"/>
          <w:color w:val="000000" w:themeColor="text1"/>
          <w:sz w:val="18"/>
          <w:szCs w:val="18"/>
        </w:rPr>
        <w:t xml:space="preserve">Wykonawca jest zobowiązany pozyskać tytuł prawny zgodnie z Wytycznymi dla opracowywania dokumentacji projektowych w zakresie pozyskiwania tytułów prawnych do nieruchomości dla infrastruktury elektroenergetycznej (zał. nr 2) z zastrzeżeniem pkt 2. </w:t>
      </w:r>
    </w:p>
    <w:p w14:paraId="0D55D449" w14:textId="13ADF799" w:rsidR="00682531" w:rsidRPr="007745F3" w:rsidRDefault="00682531" w:rsidP="007745F3">
      <w:pPr>
        <w:pStyle w:val="Akapitzlist"/>
        <w:keepNext/>
        <w:widowControl w:val="0"/>
        <w:numPr>
          <w:ilvl w:val="0"/>
          <w:numId w:val="45"/>
        </w:numPr>
        <w:spacing w:before="60" w:after="60"/>
        <w:ind w:left="1134" w:hanging="425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7745F3">
        <w:rPr>
          <w:rFonts w:ascii="Verdana" w:hAnsi="Verdana" w:cstheme="minorHAnsi"/>
          <w:color w:val="000000" w:themeColor="text1"/>
          <w:sz w:val="18"/>
          <w:szCs w:val="18"/>
        </w:rPr>
        <w:t xml:space="preserve">pozyskanie tytułu prawnego w zakresie wskazanym w pkt 1 nie jest konieczne </w:t>
      </w:r>
      <w:r w:rsidR="00814D8F">
        <w:rPr>
          <w:rFonts w:ascii="Verdana" w:hAnsi="Verdana" w:cstheme="minorHAnsi"/>
          <w:color w:val="000000" w:themeColor="text1"/>
          <w:sz w:val="18"/>
          <w:szCs w:val="18"/>
        </w:rPr>
        <w:t xml:space="preserve">                  </w:t>
      </w:r>
      <w:r w:rsidRPr="007745F3">
        <w:rPr>
          <w:rFonts w:ascii="Verdana" w:hAnsi="Verdana" w:cstheme="minorHAnsi"/>
          <w:color w:val="000000" w:themeColor="text1"/>
          <w:sz w:val="18"/>
          <w:szCs w:val="18"/>
        </w:rPr>
        <w:t>w sytuacji, gdy:</w:t>
      </w:r>
    </w:p>
    <w:p w14:paraId="30BDA24D" w14:textId="77777777" w:rsidR="00682531" w:rsidRPr="00D55F80" w:rsidRDefault="00682531" w:rsidP="007745F3">
      <w:pPr>
        <w:keepNext/>
        <w:widowControl w:val="0"/>
        <w:spacing w:before="60" w:after="60"/>
        <w:ind w:left="1134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a) zamawiającemu przysługuje tytuł prawny do nieruchomości, który umożliwia przeprowadzenie prac objętych zamówieniem i dalszą eksploatację urządzeń- w takim wypadku Wykonawca jest zobowiązany do organizacji prac,</w:t>
      </w:r>
    </w:p>
    <w:p w14:paraId="351E4766" w14:textId="4D1A9E4A" w:rsidR="00682531" w:rsidRPr="00D55F80" w:rsidRDefault="00682531" w:rsidP="007745F3">
      <w:pPr>
        <w:keepNext/>
        <w:widowControl w:val="0"/>
        <w:spacing w:before="60" w:after="60"/>
        <w:ind w:left="1134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b) z uwagi na zakres prac nie ulegnie zmianie dotychczasowy sposób korzystania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z nieruch</w:t>
      </w:r>
      <w:r w:rsidR="00945F40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omości, (np. wymiana szafek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stacyjnych, wymiana </w:t>
      </w:r>
      <w:proofErr w:type="spellStart"/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reklozerów</w:t>
      </w:r>
      <w:proofErr w:type="spellEnd"/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rozdzielni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c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</w:t>
      </w:r>
      <w:proofErr w:type="spellStart"/>
      <w:r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r w:rsidR="00D41B1C"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proofErr w:type="spellEnd"/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w stacjach wnęt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rzowych lub budynkowych, wymiana przewodów,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słupów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w istniejących lokalizacjach), w takim wypadku Wykonawca jest zobowiązany uzgodnić prace z właścicielem nieruchomości (użytkownikiem wieczystym). Wyrażenie zgody na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lastRenderedPageBreak/>
        <w:t xml:space="preserve">przeprowadzenie prac wymaga zachowania formy pisemnej.  </w:t>
      </w:r>
    </w:p>
    <w:p w14:paraId="65A5EC3E" w14:textId="77777777" w:rsidR="00A71BDA" w:rsidRPr="00D55F80" w:rsidRDefault="00A71BDA" w:rsidP="007745F3">
      <w:pPr>
        <w:pStyle w:val="Nagwek1"/>
        <w:numPr>
          <w:ilvl w:val="0"/>
          <w:numId w:val="44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robót</w:t>
      </w:r>
    </w:p>
    <w:p w14:paraId="2964FEB6" w14:textId="77777777" w:rsidR="00B45067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Wymagania 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</w:rPr>
        <w:t>dla realizacji robót budowlan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o - montażowych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:</w:t>
      </w:r>
    </w:p>
    <w:p w14:paraId="228C4D15" w14:textId="3C01B2E2" w:rsidR="001E1B00" w:rsidRPr="00D55F80" w:rsidRDefault="001E1B00" w:rsidP="00134288">
      <w:pPr>
        <w:widowControl w:val="0"/>
        <w:numPr>
          <w:ilvl w:val="0"/>
          <w:numId w:val="10"/>
        </w:numPr>
        <w:adjustRightInd w:val="0"/>
        <w:spacing w:before="60" w:after="60"/>
        <w:ind w:left="1077" w:hanging="357"/>
        <w:textAlignment w:val="baseline"/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</w:pP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3B63AE" w:rsidRPr="00814D8F">
        <w:rPr>
          <w:rFonts w:ascii="Verdana" w:hAnsi="Verdana"/>
          <w:b/>
          <w:bCs/>
          <w:sz w:val="18"/>
          <w:szCs w:val="18"/>
          <w:lang w:val="x-none" w:eastAsia="x-none"/>
        </w:rPr>
        <w:t>20</w:t>
      </w:r>
      <w:r w:rsidR="001172DA" w:rsidRPr="00814D8F">
        <w:rPr>
          <w:rFonts w:ascii="Verdana" w:hAnsi="Verdana"/>
          <w:b/>
          <w:bCs/>
          <w:sz w:val="18"/>
          <w:szCs w:val="18"/>
          <w:lang w:val="x-none" w:eastAsia="x-none"/>
        </w:rPr>
        <w:t xml:space="preserve"> </w:t>
      </w:r>
      <w:r w:rsidRPr="00814D8F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0C4053" w:rsidRPr="00814D8F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6C220B" w:rsidRPr="00814D8F">
        <w:rPr>
          <w:rFonts w:ascii="Verdana" w:hAnsi="Verdana"/>
          <w:bCs/>
          <w:sz w:val="18"/>
          <w:szCs w:val="18"/>
          <w:lang w:eastAsia="x-none"/>
        </w:rPr>
        <w:t>dla każdego zadania</w:t>
      </w:r>
      <w:r w:rsidRPr="00814D8F">
        <w:rPr>
          <w:rFonts w:ascii="Verdana" w:hAnsi="Verdana"/>
          <w:bCs/>
          <w:sz w:val="18"/>
          <w:szCs w:val="18"/>
          <w:lang w:val="x-none" w:eastAsia="x-none"/>
        </w:rPr>
        <w:t xml:space="preserve">. Natomiast </w:t>
      </w:r>
      <w:r w:rsidRPr="00814D8F">
        <w:rPr>
          <w:rFonts w:ascii="Verdana" w:hAnsi="Verdana"/>
          <w:bCs/>
          <w:sz w:val="18"/>
          <w:szCs w:val="18"/>
          <w:lang w:eastAsia="x-none"/>
        </w:rPr>
        <w:t xml:space="preserve">jednorazowa </w:t>
      </w:r>
      <w:r w:rsidRPr="00814D8F">
        <w:rPr>
          <w:rFonts w:ascii="Verdana" w:hAnsi="Verdana"/>
          <w:bCs/>
          <w:sz w:val="18"/>
          <w:szCs w:val="18"/>
          <w:lang w:val="x-none" w:eastAsia="x-none"/>
        </w:rPr>
        <w:t>przerwa nie może przekroczyć</w:t>
      </w:r>
      <w:r w:rsidR="004D3A15" w:rsidRPr="00814D8F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3B63AE" w:rsidRPr="00814D8F">
        <w:rPr>
          <w:rFonts w:ascii="Verdana" w:hAnsi="Verdana"/>
          <w:b/>
          <w:bCs/>
          <w:sz w:val="18"/>
          <w:szCs w:val="18"/>
          <w:lang w:eastAsia="x-none"/>
        </w:rPr>
        <w:t>8</w:t>
      </w:r>
      <w:r w:rsidR="001172DA" w:rsidRPr="00814D8F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4D3A15" w:rsidRPr="00814D8F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0C4053" w:rsidRPr="00814D8F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0C4053" w:rsidRPr="00814D8F">
        <w:rPr>
          <w:rFonts w:ascii="Verdana" w:hAnsi="Verdana"/>
          <w:bCs/>
          <w:sz w:val="18"/>
          <w:szCs w:val="18"/>
          <w:lang w:eastAsia="x-none"/>
        </w:rPr>
        <w:t xml:space="preserve">dla </w:t>
      </w:r>
      <w:r w:rsidR="000C4053"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każdego zadania </w:t>
      </w:r>
    </w:p>
    <w:p w14:paraId="7B75E49C" w14:textId="77777777" w:rsidR="00400AD7" w:rsidRPr="00D55F80" w:rsidRDefault="00400AD7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Wykonawcę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do złożenia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w terminie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10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dni od momentu zawarcia umowy</w:t>
      </w:r>
      <w:r w:rsidR="000A5F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0A5FBD" w:rsidRPr="00D55F80">
        <w:rPr>
          <w:rFonts w:ascii="Verdana" w:hAnsi="Verdana"/>
          <w:sz w:val="18"/>
          <w:szCs w:val="18"/>
          <w:lang w:val="pl-PL"/>
        </w:rPr>
        <w:t xml:space="preserve">oraz uzgodnienia dokumentacji technicznej </w:t>
      </w:r>
      <w:r w:rsidRPr="00D55F80">
        <w:rPr>
          <w:rFonts w:ascii="Verdana" w:hAnsi="Verdana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zgłoszenia i uzgodnienia Harmonogramu planowanych wyłączeń zgodnego ze złożoną ofertą (załącznik nr 1 do umowy) i warunkami </w:t>
      </w:r>
      <w:r w:rsidR="003E358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ogłoszenia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, jednak nie później niż w terminie 21 dni przed planowanym terminem wyłączenia</w:t>
      </w:r>
      <w:r w:rsidRPr="00D55F80">
        <w:rPr>
          <w:rFonts w:ascii="Verdana" w:hAnsi="Verdana"/>
          <w:color w:val="000000" w:themeColor="text1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4D02789" w14:textId="13DAF802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proofErr w:type="spellStart"/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proofErr w:type="spellEnd"/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objętych dokumentacją projektową, w sposób 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maksymalnie wykorzystujący technologie prac pod napięciem w sieci i przy urządzeniach 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. Prace wi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y być realizowane zgodnie technologiami zawartymi w „Instrukcji organizacji i wykonywania prac pod napięciem w sieci dystrybucyjnej o napięciu do 1 </w:t>
      </w:r>
      <w:proofErr w:type="spellStart"/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kV</w:t>
      </w:r>
      <w:proofErr w:type="spellEnd"/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 w PGE Dystrybucja S.A”.</w:t>
      </w:r>
    </w:p>
    <w:p w14:paraId="70899E24" w14:textId="77777777" w:rsidR="00920C89" w:rsidRPr="00D55F80" w:rsidRDefault="008234E8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W</w:t>
      </w:r>
      <w:proofErr w:type="spellStart"/>
      <w:r w:rsidR="002A0D23" w:rsidRPr="00D55F80">
        <w:rPr>
          <w:rFonts w:ascii="Verdana" w:hAnsi="Verdana"/>
          <w:color w:val="000000" w:themeColor="text1"/>
          <w:sz w:val="18"/>
          <w:szCs w:val="18"/>
        </w:rPr>
        <w:t>ykonawc</w:t>
      </w:r>
      <w:r w:rsidR="002A0D2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ę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do organizacji prac z wykorzystaniem systemu </w:t>
      </w:r>
      <w:proofErr w:type="spellStart"/>
      <w:r w:rsidR="00920C89" w:rsidRPr="00D55F80">
        <w:rPr>
          <w:rFonts w:ascii="Verdana" w:hAnsi="Verdana"/>
          <w:color w:val="000000" w:themeColor="text1"/>
          <w:sz w:val="18"/>
          <w:szCs w:val="18"/>
        </w:rPr>
        <w:t>samod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</w:rPr>
        <w:t>puszczeń</w:t>
      </w:r>
      <w:r w:rsidR="00910BCB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910BCB" w:rsidRPr="00D55F80">
        <w:rPr>
          <w:rFonts w:ascii="Verdana" w:hAnsi="Verdana"/>
          <w:sz w:val="18"/>
          <w:szCs w:val="18"/>
          <w:lang w:val="pl-PL"/>
        </w:rPr>
        <w:t xml:space="preserve">oraz realizację prac w technologii prac pod </w:t>
      </w:r>
      <w:r w:rsidR="00F763F1" w:rsidRPr="00D55F80">
        <w:rPr>
          <w:rFonts w:ascii="Verdana" w:hAnsi="Verdana"/>
          <w:sz w:val="18"/>
          <w:szCs w:val="18"/>
          <w:lang w:val="pl-PL"/>
        </w:rPr>
        <w:t>napięciem</w:t>
      </w:r>
      <w:r w:rsidR="00920C89" w:rsidRPr="00D55F80">
        <w:rPr>
          <w:rFonts w:ascii="Verdana" w:hAnsi="Verdana"/>
          <w:sz w:val="18"/>
          <w:szCs w:val="18"/>
        </w:rPr>
        <w:t xml:space="preserve">. 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Organizacja, zakres i zasady określone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zostały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w </w:t>
      </w:r>
      <w:r w:rsidR="00EB418B" w:rsidRPr="00D55F80">
        <w:rPr>
          <w:rFonts w:ascii="Verdana" w:hAnsi="Verdana"/>
          <w:color w:val="000000" w:themeColor="text1"/>
          <w:sz w:val="18"/>
          <w:szCs w:val="18"/>
        </w:rPr>
        <w:t>„Instrukcj</w:t>
      </w:r>
      <w:r w:rsidR="00EB418B" w:rsidRPr="00D55F80">
        <w:rPr>
          <w:rFonts w:ascii="Verdana" w:hAnsi="Verdana"/>
          <w:color w:val="000000" w:themeColor="text1"/>
          <w:sz w:val="18"/>
          <w:szCs w:val="18"/>
          <w:lang w:val="pl-PL"/>
        </w:rPr>
        <w:t>i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prowadzenia prac przez firmy zewnętrzne w systemie </w:t>
      </w:r>
      <w:proofErr w:type="spellStart"/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samodopuszczeń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w sieci PGE Dystrybucja S.A</w:t>
      </w:r>
      <w:r w:rsidR="005F3BF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 Oddział</w:t>
      </w:r>
      <w:r w:rsidR="00385417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Łódź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>”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6A84B027" w14:textId="77777777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zapewnia prowadzenie prac na placu budowy pod nadzorem kierownika budowy wykonywanym w sposób ciągły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F66C9B7" w14:textId="77777777" w:rsidR="0084499D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Na Wykonawcy spoczywa </w:t>
      </w:r>
      <w:r w:rsidRPr="00D55F80">
        <w:rPr>
          <w:rFonts w:ascii="Verdana" w:hAnsi="Verdana"/>
          <w:color w:val="000000" w:themeColor="text1"/>
          <w:sz w:val="18"/>
          <w:szCs w:val="18"/>
        </w:rPr>
        <w:t>obowiązek zakupu dzie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ika budowy i przekazania go do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Zamawiającego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– jeżeli przedmiot prac tego wymaga</w:t>
      </w:r>
      <w:r w:rsidR="006E6D3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55573DC" w14:textId="77777777" w:rsidR="0084499D" w:rsidRPr="00D55F80" w:rsidRDefault="0084499D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Pozostałe, podstawowe wymagania dotyczące realizacji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robót budowlano – 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A4A747F" w14:textId="6035AE45" w:rsidR="00040D5A" w:rsidRPr="00D55F80" w:rsidRDefault="00D362D1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Osoby wykonując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e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prace przy urządzeniach elektroenergetycznych eksploatowanych przez PG</w:t>
      </w:r>
      <w:r w:rsidR="005F52BE" w:rsidRPr="00D55F80">
        <w:rPr>
          <w:rFonts w:ascii="Verdana" w:hAnsi="Verdana"/>
          <w:color w:val="000000" w:themeColor="text1"/>
          <w:sz w:val="18"/>
          <w:szCs w:val="18"/>
        </w:rPr>
        <w:t>E Dystrybucja S.A. Oddział Łódź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y posiadać upoważnienia podstawowe do wykonywania tych prac. Upoważnienie podstawowe nadawane jest osobie zatrudnionej przez firmę zewnętrzną przez </w:t>
      </w:r>
      <w:r w:rsidR="008727F3" w:rsidRPr="00D55F80">
        <w:rPr>
          <w:rFonts w:ascii="Verdana" w:hAnsi="Verdana"/>
          <w:color w:val="000000" w:themeColor="text1"/>
          <w:sz w:val="18"/>
          <w:szCs w:val="18"/>
        </w:rPr>
        <w:t>Pra</w:t>
      </w:r>
      <w:r w:rsidR="008727F3">
        <w:rPr>
          <w:rFonts w:ascii="Verdana" w:hAnsi="Verdana"/>
          <w:color w:val="000000" w:themeColor="text1"/>
          <w:sz w:val="18"/>
          <w:szCs w:val="18"/>
        </w:rPr>
        <w:t xml:space="preserve">codawcę, 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jeżeli posiada ona właściwe świadectwo kwalifikacyjne do eksploatacji urządzeń elektroenergetycznych, przy których będzie wykonywana praca. 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”, „Instrukcji organizacji prac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="00814D8F">
        <w:rPr>
          <w:rFonts w:ascii="Verdana" w:hAnsi="Verdana"/>
          <w:color w:val="000000" w:themeColor="text1"/>
          <w:sz w:val="18"/>
          <w:szCs w:val="18"/>
        </w:rPr>
        <w:t xml:space="preserve">         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 xml:space="preserve">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C329C9" w:rsidRPr="00C74EB8">
          <w:rPr>
            <w:rStyle w:val="Hipercze"/>
          </w:rPr>
          <w:t>https://pgedystrybucja.pl/uslugi-dystrybucyjne/dokumenty-do-pobrania</w:t>
        </w:r>
      </w:hyperlink>
    </w:p>
    <w:p w14:paraId="7564011A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Dostawy:</w:t>
      </w:r>
    </w:p>
    <w:p w14:paraId="188B41E7" w14:textId="77777777" w:rsidR="006E4E9F" w:rsidRPr="00D55F80" w:rsidRDefault="006E4E9F" w:rsidP="00FF4847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D55F80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D55F80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316BED59" w14:textId="77777777" w:rsidR="00E357A5" w:rsidRPr="00D55F80" w:rsidRDefault="003734DF" w:rsidP="00786C81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Pozostałe, podstawowe wymagania dotyczące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dostaw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</w:t>
      </w:r>
      <w:r w:rsidR="00235A5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47D2C2D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wykonywania robót demontażowych:</w:t>
      </w:r>
    </w:p>
    <w:p w14:paraId="211480B5" w14:textId="77777777" w:rsidR="00AD579B" w:rsidRPr="00D55F80" w:rsidRDefault="0087323C" w:rsidP="007745F3">
      <w:pPr>
        <w:pStyle w:val="bezpunkw"/>
        <w:ind w:left="1099" w:firstLine="0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ymaga</w:t>
      </w:r>
      <w:r w:rsidRPr="00D55F80">
        <w:rPr>
          <w:rFonts w:ascii="Verdana" w:hAnsi="Verdana"/>
          <w:color w:val="000000" w:themeColor="text1"/>
          <w:sz w:val="18"/>
          <w:szCs w:val="18"/>
        </w:rPr>
        <w:t>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dotyczące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wykonywania robót demontażowych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określa 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WZ</w:t>
      </w:r>
      <w:r w:rsidR="00B430A5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</w:p>
    <w:p w14:paraId="2A9A68BC" w14:textId="1A69B340" w:rsidR="002D0F48" w:rsidRPr="00D55F80" w:rsidRDefault="002D0F48" w:rsidP="007745F3">
      <w:pPr>
        <w:pStyle w:val="Nagwek2"/>
        <w:numPr>
          <w:ilvl w:val="0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Zasady odbioru robót budowlanych:</w:t>
      </w:r>
    </w:p>
    <w:p w14:paraId="00B0CAFE" w14:textId="309A7E81" w:rsidR="007111DA" w:rsidRPr="00D55F80" w:rsidRDefault="008D351C" w:rsidP="003734DF">
      <w:pPr>
        <w:pStyle w:val="bezpunkw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Odbiory prac dokonywane są przez Zamawiającego</w:t>
      </w:r>
      <w:r w:rsidR="00E90392" w:rsidRPr="00D55F80">
        <w:rPr>
          <w:rFonts w:ascii="Verdana" w:hAnsi="Verdana"/>
          <w:color w:val="000000" w:themeColor="text1"/>
          <w:sz w:val="18"/>
          <w:szCs w:val="18"/>
        </w:rPr>
        <w:t xml:space="preserve"> zgodnie z „</w:t>
      </w:r>
      <w:r w:rsidR="00201B52" w:rsidRPr="00D55F80">
        <w:rPr>
          <w:rFonts w:ascii="Verdana" w:hAnsi="Verdana"/>
          <w:color w:val="000000" w:themeColor="text1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br/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</w:rPr>
        <w:t>w PGE Dystrybucja S.A.</w:t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  <w:lang w:val="pl-PL"/>
        </w:rPr>
        <w:t xml:space="preserve"> </w:t>
      </w:r>
      <w:r w:rsidR="001E1B00" w:rsidRPr="00D55F80">
        <w:rPr>
          <w:rFonts w:ascii="Verdana" w:hAnsi="Verdana"/>
          <w:color w:val="000000" w:themeColor="text1"/>
          <w:sz w:val="18"/>
          <w:szCs w:val="18"/>
        </w:rPr>
        <w:t xml:space="preserve">która dostępna jest na stronie </w:t>
      </w:r>
      <w:hyperlink r:id="rId13" w:history="1">
        <w:r w:rsidR="00C329C9" w:rsidRPr="00C74EB8">
          <w:rPr>
            <w:rStyle w:val="Hipercze"/>
          </w:rPr>
          <w:t>https://pgedystrybucja.pl/uslugi-</w:t>
        </w:r>
        <w:r w:rsidR="00C329C9" w:rsidRPr="00C74EB8">
          <w:rPr>
            <w:rStyle w:val="Hipercze"/>
          </w:rPr>
          <w:lastRenderedPageBreak/>
          <w:t>dystrybucyjne/dokumenty-do-pobrania</w:t>
        </w:r>
      </w:hyperlink>
      <w:r w:rsidR="00C329C9">
        <w:rPr>
          <w:rFonts w:ascii="Verdana" w:hAnsi="Verdana"/>
          <w:sz w:val="18"/>
          <w:szCs w:val="18"/>
        </w:rPr>
        <w:t xml:space="preserve"> 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oraz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 xml:space="preserve">zgodnie z zapisami umowy na realizację 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prac projektowych i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>robót budowlanych stanowiącej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786C81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9682BD2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przygotowywania dokumentacji powykonawczej:</w:t>
      </w:r>
    </w:p>
    <w:p w14:paraId="4C65DDF2" w14:textId="77777777" w:rsidR="002D0F48" w:rsidRPr="00D55F80" w:rsidRDefault="002D0F48" w:rsidP="00DE7D3B">
      <w:pPr>
        <w:pStyle w:val="bezpunkw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powykonawcza przekazana do Zamawiającego po wykonaniu prac powi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>a zawierać w szczególności:</w:t>
      </w:r>
    </w:p>
    <w:p w14:paraId="7B007D44" w14:textId="77777777" w:rsidR="002D0F48" w:rsidRPr="00D55F80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Uzgodnioną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dokumentację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projektową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 xml:space="preserve"> z ewentualnymi zmianami 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występującymi podczas 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>realizacji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zadania, jednakże wszystkie zmiany muszą uzyskać pisemna zgodę Inspektora prowadzącego.</w:t>
      </w:r>
    </w:p>
    <w:p w14:paraId="5CD294E2" w14:textId="77777777" w:rsidR="002D0F48" w:rsidRPr="00D55F80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Protokoły z przeprowadzonych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prób i </w:t>
      </w:r>
      <w:r w:rsidRPr="00D55F80">
        <w:rPr>
          <w:rFonts w:ascii="Verdana" w:hAnsi="Verdana"/>
          <w:color w:val="000000" w:themeColor="text1"/>
          <w:sz w:val="18"/>
          <w:szCs w:val="18"/>
        </w:rPr>
        <w:t>pomiarów</w:t>
      </w:r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pomontażowych:</w:t>
      </w:r>
    </w:p>
    <w:p w14:paraId="15A6939F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sz w:val="18"/>
          <w:szCs w:val="18"/>
          <w:lang w:val="pl-PL"/>
        </w:rPr>
        <w:t>rezystancji izolacji;</w:t>
      </w:r>
    </w:p>
    <w:p w14:paraId="3279F55B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skuteczności ochrony przeciwporażeniowej;</w:t>
      </w:r>
    </w:p>
    <w:p w14:paraId="0BC67F8D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uziemień;</w:t>
      </w:r>
    </w:p>
    <w:p w14:paraId="5917EF61" w14:textId="77777777" w:rsidR="005C400D" w:rsidRPr="00D55F80" w:rsidRDefault="00A5621F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 xml:space="preserve">Deklaracje właściwości użytkowych dla 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wyrobów budowlanych (materiałów i urządzeń) wbudowanych w</w:t>
      </w:r>
      <w:r w:rsidR="008234E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obiekt potwierdzających ich projektowane właściwości użytkowe, charakterystyki techniczne i świadczące o legalnym wprowadzeniu ich do obrotu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6474E0F" w14:textId="77777777" w:rsidR="000A5FBD" w:rsidRPr="00D55F80" w:rsidRDefault="000A5FBD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Zestawienie Odbiorców przypisanych do nowo wydzielonych obwodów </w:t>
      </w:r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88A458D" w14:textId="77777777" w:rsidR="00D1298B" w:rsidRPr="00D55F80" w:rsidRDefault="00D1298B" w:rsidP="001474B3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Inwentaryzację geodezyjną powykonawczą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wymienianych stanowisk słupowych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wraz ze szkicem wytyczenia i szkicem inwentaryzacji (na nośniku informatycznym należy przekazać wykaz współrzędnych geodezyjnych X i Y w układzie 1965 i 2000). </w:t>
      </w:r>
      <w:r w:rsidRPr="00D55F80">
        <w:rPr>
          <w:rFonts w:ascii="Verdana" w:hAnsi="Verdana"/>
          <w:sz w:val="18"/>
          <w:szCs w:val="18"/>
          <w:lang w:val="pl-PL"/>
        </w:rPr>
        <w:t>Wykaz współrzędnych w zakresie obiektów liniowych powinien zawierać współrzędne punktów tyczenia poszczególnych węzłów usystematyzowane w kolejności od początkowego do ostatniego tj. zgodnie z</w:t>
      </w:r>
      <w:r w:rsidR="008234E8" w:rsidRPr="00D55F80">
        <w:rPr>
          <w:rFonts w:ascii="Verdana" w:hAnsi="Verdana"/>
          <w:sz w:val="18"/>
          <w:szCs w:val="18"/>
          <w:lang w:val="pl-PL"/>
        </w:rPr>
        <w:t> </w:t>
      </w:r>
      <w:r w:rsidRPr="00D55F80">
        <w:rPr>
          <w:rFonts w:ascii="Verdana" w:hAnsi="Verdana"/>
          <w:sz w:val="18"/>
          <w:szCs w:val="18"/>
          <w:lang w:val="pl-PL"/>
        </w:rPr>
        <w:t>przebiegiem trasy obiektu inwentarzowego.</w:t>
      </w:r>
    </w:p>
    <w:p w14:paraId="6B9B2396" w14:textId="77777777" w:rsidR="002601EA" w:rsidRPr="00D55F80" w:rsidRDefault="002601EA" w:rsidP="002601EA">
      <w:pPr>
        <w:pStyle w:val="Styl2"/>
        <w:numPr>
          <w:ilvl w:val="0"/>
          <w:numId w:val="0"/>
        </w:numPr>
        <w:ind w:left="1080"/>
        <w:rPr>
          <w:rFonts w:ascii="Verdana" w:hAnsi="Verdana"/>
          <w:color w:val="000000" w:themeColor="text1"/>
          <w:sz w:val="18"/>
          <w:szCs w:val="18"/>
        </w:rPr>
      </w:pPr>
    </w:p>
    <w:p w14:paraId="789E7BB7" w14:textId="77777777" w:rsidR="00682531" w:rsidRPr="00D55F80" w:rsidRDefault="00682531" w:rsidP="002A0D23">
      <w:pPr>
        <w:rPr>
          <w:rFonts w:ascii="Verdana" w:hAnsi="Verdana"/>
          <w:color w:val="000000" w:themeColor="text1"/>
          <w:sz w:val="18"/>
          <w:szCs w:val="18"/>
          <w:lang w:eastAsia="x-none"/>
        </w:rPr>
      </w:pPr>
    </w:p>
    <w:sectPr w:rsidR="00682531" w:rsidRPr="00D55F80" w:rsidSect="00D55F80">
      <w:headerReference w:type="default" r:id="rId14"/>
      <w:footerReference w:type="default" r:id="rId15"/>
      <w:type w:val="continuous"/>
      <w:pgSz w:w="11907" w:h="16840" w:code="9"/>
      <w:pgMar w:top="426" w:right="1418" w:bottom="1418" w:left="1418" w:header="40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754A0" w14:textId="77777777" w:rsidR="00BC039C" w:rsidRDefault="00BC039C">
      <w:r>
        <w:separator/>
      </w:r>
    </w:p>
  </w:endnote>
  <w:endnote w:type="continuationSeparator" w:id="0">
    <w:p w14:paraId="4F53A01B" w14:textId="77777777" w:rsidR="00BC039C" w:rsidRDefault="00BC0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FE8AE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04409">
      <w:rPr>
        <w:noProof/>
      </w:rPr>
      <w:t>4</w:t>
    </w:r>
    <w:r>
      <w:fldChar w:fldCharType="end"/>
    </w:r>
  </w:p>
  <w:p w14:paraId="223E24A5" w14:textId="77777777" w:rsidR="0061598E" w:rsidRDefault="006159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8A32E" w14:textId="77777777" w:rsidR="00BC039C" w:rsidRDefault="00BC039C">
      <w:r>
        <w:separator/>
      </w:r>
    </w:p>
  </w:footnote>
  <w:footnote w:type="continuationSeparator" w:id="0">
    <w:p w14:paraId="612BB088" w14:textId="77777777" w:rsidR="00BC039C" w:rsidRDefault="00BC0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8EECF" w14:textId="45C15B7A" w:rsidR="00D55F80" w:rsidRDefault="00D55F80" w:rsidP="00814D8F">
    <w:pPr>
      <w:pStyle w:val="Nagwek"/>
      <w:ind w:lef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D048E372"/>
    <w:lvl w:ilvl="0" w:tplc="19E6CC2A">
      <w:start w:val="1"/>
      <w:numFmt w:val="decimal"/>
      <w:pStyle w:val="Styl2"/>
      <w:lvlText w:val="%1)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09F23112"/>
    <w:multiLevelType w:val="hybridMultilevel"/>
    <w:tmpl w:val="6DFA9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190F3D4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03B537B"/>
    <w:multiLevelType w:val="hybridMultilevel"/>
    <w:tmpl w:val="5CC8DB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12446DCF"/>
    <w:multiLevelType w:val="hybridMultilevel"/>
    <w:tmpl w:val="3536DCEC"/>
    <w:lvl w:ilvl="0" w:tplc="43D4B1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55F15D8"/>
    <w:multiLevelType w:val="hybridMultilevel"/>
    <w:tmpl w:val="2FDEA13A"/>
    <w:lvl w:ilvl="0" w:tplc="04244090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193958B6"/>
    <w:multiLevelType w:val="hybridMultilevel"/>
    <w:tmpl w:val="1CE0FFA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55859A6"/>
    <w:multiLevelType w:val="hybridMultilevel"/>
    <w:tmpl w:val="B16281C2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63B71BB"/>
    <w:multiLevelType w:val="multilevel"/>
    <w:tmpl w:val="1EEA59B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2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76" w:hanging="2160"/>
      </w:pPr>
      <w:rPr>
        <w:rFonts w:hint="default"/>
      </w:rPr>
    </w:lvl>
  </w:abstractNum>
  <w:abstractNum w:abstractNumId="63" w15:restartNumberingAfterBreak="0">
    <w:nsid w:val="28FC0BE7"/>
    <w:multiLevelType w:val="hybridMultilevel"/>
    <w:tmpl w:val="9E743B52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4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361458AD"/>
    <w:multiLevelType w:val="hybridMultilevel"/>
    <w:tmpl w:val="0CF0D14E"/>
    <w:lvl w:ilvl="0" w:tplc="526A44EC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5E76488"/>
    <w:multiLevelType w:val="hybridMultilevel"/>
    <w:tmpl w:val="88B62A8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9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4AC07B34"/>
    <w:multiLevelType w:val="hybridMultilevel"/>
    <w:tmpl w:val="9BA6AB00"/>
    <w:lvl w:ilvl="0" w:tplc="04150017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1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4B9C6DB9"/>
    <w:multiLevelType w:val="hybridMultilevel"/>
    <w:tmpl w:val="372AAE7E"/>
    <w:lvl w:ilvl="0" w:tplc="87346AD4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4CF04AE4"/>
    <w:multiLevelType w:val="hybridMultilevel"/>
    <w:tmpl w:val="63B46B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6" w15:restartNumberingAfterBreak="0">
    <w:nsid w:val="4D672A89"/>
    <w:multiLevelType w:val="multilevel"/>
    <w:tmpl w:val="C824A398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  <w:color w:val="auto"/>
        <w:w w:val="100"/>
        <w:sz w:val="22"/>
      </w:rPr>
    </w:lvl>
    <w:lvl w:ilvl="1">
      <w:start w:val="1"/>
      <w:numFmt w:val="bullet"/>
      <w:lvlText w:val="­"/>
      <w:lvlJc w:val="left"/>
      <w:pPr>
        <w:tabs>
          <w:tab w:val="num" w:pos="760"/>
        </w:tabs>
        <w:ind w:left="760" w:hanging="360"/>
      </w:pPr>
      <w:rPr>
        <w:rFonts w:ascii="Arial" w:hAnsi="Arial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4D9B705F"/>
    <w:multiLevelType w:val="hybridMultilevel"/>
    <w:tmpl w:val="8D3E25C2"/>
    <w:lvl w:ilvl="0" w:tplc="8190F3D4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8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9" w15:restartNumberingAfterBreak="0">
    <w:nsid w:val="517E14F9"/>
    <w:multiLevelType w:val="hybridMultilevel"/>
    <w:tmpl w:val="AFA861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1" w15:restartNumberingAfterBreak="0">
    <w:nsid w:val="5E9256BC"/>
    <w:multiLevelType w:val="hybridMultilevel"/>
    <w:tmpl w:val="2DA4599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2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665B0272"/>
    <w:multiLevelType w:val="multilevel"/>
    <w:tmpl w:val="DA625D08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  <w:b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85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6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A2B4453"/>
    <w:multiLevelType w:val="hybridMultilevel"/>
    <w:tmpl w:val="47366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BB0781E">
      <w:start w:val="1"/>
      <w:numFmt w:val="decimal"/>
      <w:lvlText w:val="%4)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0" w15:restartNumberingAfterBreak="0">
    <w:nsid w:val="7C2140DD"/>
    <w:multiLevelType w:val="hybridMultilevel"/>
    <w:tmpl w:val="C3E6F8FA"/>
    <w:lvl w:ilvl="0" w:tplc="76146540">
      <w:start w:val="1"/>
      <w:numFmt w:val="decimal"/>
      <w:lvlText w:val="%1)"/>
      <w:lvlJc w:val="left"/>
      <w:pPr>
        <w:ind w:left="747" w:hanging="39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1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2" w15:restartNumberingAfterBreak="0">
    <w:nsid w:val="7FA521B0"/>
    <w:multiLevelType w:val="hybridMultilevel"/>
    <w:tmpl w:val="B4ACD3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6639056">
    <w:abstractNumId w:val="84"/>
  </w:num>
  <w:num w:numId="2" w16cid:durableId="1666781076">
    <w:abstractNumId w:val="73"/>
  </w:num>
  <w:num w:numId="3" w16cid:durableId="695618621">
    <w:abstractNumId w:val="80"/>
  </w:num>
  <w:num w:numId="4" w16cid:durableId="1491143360">
    <w:abstractNumId w:val="85"/>
  </w:num>
  <w:num w:numId="5" w16cid:durableId="229658365">
    <w:abstractNumId w:val="71"/>
  </w:num>
  <w:num w:numId="6" w16cid:durableId="729231014">
    <w:abstractNumId w:val="82"/>
  </w:num>
  <w:num w:numId="7" w16cid:durableId="2000502219">
    <w:abstractNumId w:val="91"/>
  </w:num>
  <w:num w:numId="8" w16cid:durableId="1306932007">
    <w:abstractNumId w:val="89"/>
  </w:num>
  <w:num w:numId="9" w16cid:durableId="727918753">
    <w:abstractNumId w:val="61"/>
  </w:num>
  <w:num w:numId="10" w16cid:durableId="960380475">
    <w:abstractNumId w:val="88"/>
  </w:num>
  <w:num w:numId="11" w16cid:durableId="1137187076">
    <w:abstractNumId w:val="53"/>
  </w:num>
  <w:num w:numId="12" w16cid:durableId="436485490">
    <w:abstractNumId w:val="57"/>
  </w:num>
  <w:num w:numId="13" w16cid:durableId="212271574">
    <w:abstractNumId w:val="64"/>
  </w:num>
  <w:num w:numId="14" w16cid:durableId="984166472">
    <w:abstractNumId w:val="65"/>
  </w:num>
  <w:num w:numId="15" w16cid:durableId="1558316730">
    <w:abstractNumId w:val="74"/>
  </w:num>
  <w:num w:numId="16" w16cid:durableId="1599559039">
    <w:abstractNumId w:val="83"/>
  </w:num>
  <w:num w:numId="17" w16cid:durableId="205140535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6319970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2745105">
    <w:abstractNumId w:val="74"/>
  </w:num>
  <w:num w:numId="20" w16cid:durableId="1685479152">
    <w:abstractNumId w:val="63"/>
  </w:num>
  <w:num w:numId="21" w16cid:durableId="58140308">
    <w:abstractNumId w:val="72"/>
  </w:num>
  <w:num w:numId="22" w16cid:durableId="947393248">
    <w:abstractNumId w:val="67"/>
  </w:num>
  <w:num w:numId="23" w16cid:durableId="1195923593">
    <w:abstractNumId w:val="60"/>
  </w:num>
  <w:num w:numId="24" w16cid:durableId="336348223">
    <w:abstractNumId w:val="86"/>
  </w:num>
  <w:num w:numId="25" w16cid:durableId="862862901">
    <w:abstractNumId w:val="69"/>
  </w:num>
  <w:num w:numId="26" w16cid:durableId="1364868577">
    <w:abstractNumId w:val="55"/>
  </w:num>
  <w:num w:numId="27" w16cid:durableId="494304781">
    <w:abstractNumId w:val="75"/>
  </w:num>
  <w:num w:numId="28" w16cid:durableId="190621093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9957349">
    <w:abstractNumId w:val="59"/>
  </w:num>
  <w:num w:numId="30" w16cid:durableId="677660074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96167961">
    <w:abstractNumId w:val="56"/>
  </w:num>
  <w:num w:numId="32" w16cid:durableId="433325660">
    <w:abstractNumId w:val="78"/>
  </w:num>
  <w:num w:numId="33" w16cid:durableId="1891070939">
    <w:abstractNumId w:val="66"/>
  </w:num>
  <w:num w:numId="34" w16cid:durableId="952401735">
    <w:abstractNumId w:val="81"/>
  </w:num>
  <w:num w:numId="35" w16cid:durableId="122307402">
    <w:abstractNumId w:val="79"/>
  </w:num>
  <w:num w:numId="36" w16cid:durableId="147333472">
    <w:abstractNumId w:val="68"/>
  </w:num>
  <w:num w:numId="37" w16cid:durableId="14574755">
    <w:abstractNumId w:val="87"/>
  </w:num>
  <w:num w:numId="38" w16cid:durableId="1285697790">
    <w:abstractNumId w:val="54"/>
  </w:num>
  <w:num w:numId="39" w16cid:durableId="768038164">
    <w:abstractNumId w:val="77"/>
  </w:num>
  <w:num w:numId="40" w16cid:durableId="23290739">
    <w:abstractNumId w:val="70"/>
  </w:num>
  <w:num w:numId="41" w16cid:durableId="495654263">
    <w:abstractNumId w:val="84"/>
  </w:num>
  <w:num w:numId="42" w16cid:durableId="46995121">
    <w:abstractNumId w:val="53"/>
  </w:num>
  <w:num w:numId="43" w16cid:durableId="1660696281">
    <w:abstractNumId w:val="92"/>
  </w:num>
  <w:num w:numId="44" w16cid:durableId="1650743135">
    <w:abstractNumId w:val="62"/>
  </w:num>
  <w:num w:numId="45" w16cid:durableId="104736337">
    <w:abstractNumId w:val="90"/>
  </w:num>
  <w:num w:numId="46" w16cid:durableId="81681324">
    <w:abstractNumId w:val="7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C23"/>
    <w:rsid w:val="00003DA4"/>
    <w:rsid w:val="000060D6"/>
    <w:rsid w:val="00006B79"/>
    <w:rsid w:val="00006EF2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177A"/>
    <w:rsid w:val="0002245B"/>
    <w:rsid w:val="0002302B"/>
    <w:rsid w:val="00023C24"/>
    <w:rsid w:val="00024AEB"/>
    <w:rsid w:val="000279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E8B"/>
    <w:rsid w:val="000565E0"/>
    <w:rsid w:val="00056A24"/>
    <w:rsid w:val="00057019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175"/>
    <w:rsid w:val="00076401"/>
    <w:rsid w:val="00076D22"/>
    <w:rsid w:val="00077406"/>
    <w:rsid w:val="00077EF5"/>
    <w:rsid w:val="000816A8"/>
    <w:rsid w:val="00082B5A"/>
    <w:rsid w:val="0008440A"/>
    <w:rsid w:val="0008445C"/>
    <w:rsid w:val="000844CA"/>
    <w:rsid w:val="000847A5"/>
    <w:rsid w:val="000855E2"/>
    <w:rsid w:val="00085AB9"/>
    <w:rsid w:val="00085CBC"/>
    <w:rsid w:val="000869A4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96F61"/>
    <w:rsid w:val="000A04E6"/>
    <w:rsid w:val="000A1585"/>
    <w:rsid w:val="000A266C"/>
    <w:rsid w:val="000A2ECA"/>
    <w:rsid w:val="000A5FBD"/>
    <w:rsid w:val="000A6058"/>
    <w:rsid w:val="000A67C7"/>
    <w:rsid w:val="000B1746"/>
    <w:rsid w:val="000B5A62"/>
    <w:rsid w:val="000B6254"/>
    <w:rsid w:val="000B644A"/>
    <w:rsid w:val="000B6ECC"/>
    <w:rsid w:val="000B7407"/>
    <w:rsid w:val="000C3765"/>
    <w:rsid w:val="000C3CD7"/>
    <w:rsid w:val="000C4053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533B"/>
    <w:rsid w:val="000E54BC"/>
    <w:rsid w:val="000E59AA"/>
    <w:rsid w:val="000E6B23"/>
    <w:rsid w:val="000F229D"/>
    <w:rsid w:val="000F2470"/>
    <w:rsid w:val="000F41E4"/>
    <w:rsid w:val="000F4AB7"/>
    <w:rsid w:val="000F5533"/>
    <w:rsid w:val="000F5ED1"/>
    <w:rsid w:val="000F671B"/>
    <w:rsid w:val="000F6D76"/>
    <w:rsid w:val="000F6EDB"/>
    <w:rsid w:val="001008CF"/>
    <w:rsid w:val="001015BC"/>
    <w:rsid w:val="001016F0"/>
    <w:rsid w:val="001027C7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CBF"/>
    <w:rsid w:val="00112981"/>
    <w:rsid w:val="00112E45"/>
    <w:rsid w:val="001135C0"/>
    <w:rsid w:val="00113F10"/>
    <w:rsid w:val="001165EE"/>
    <w:rsid w:val="00116E64"/>
    <w:rsid w:val="00117197"/>
    <w:rsid w:val="001172DA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4288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4B3"/>
    <w:rsid w:val="00147792"/>
    <w:rsid w:val="00151339"/>
    <w:rsid w:val="0015239D"/>
    <w:rsid w:val="0015407A"/>
    <w:rsid w:val="001540B5"/>
    <w:rsid w:val="00155316"/>
    <w:rsid w:val="00156262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538C"/>
    <w:rsid w:val="001758E8"/>
    <w:rsid w:val="00175958"/>
    <w:rsid w:val="00176434"/>
    <w:rsid w:val="00176EB7"/>
    <w:rsid w:val="00177675"/>
    <w:rsid w:val="001778DA"/>
    <w:rsid w:val="001779D4"/>
    <w:rsid w:val="00180EA0"/>
    <w:rsid w:val="00181441"/>
    <w:rsid w:val="00181609"/>
    <w:rsid w:val="001822F6"/>
    <w:rsid w:val="00182588"/>
    <w:rsid w:val="00182604"/>
    <w:rsid w:val="00182CFC"/>
    <w:rsid w:val="00184495"/>
    <w:rsid w:val="00184962"/>
    <w:rsid w:val="00185D92"/>
    <w:rsid w:val="00190368"/>
    <w:rsid w:val="00190EB6"/>
    <w:rsid w:val="00191C1D"/>
    <w:rsid w:val="00192629"/>
    <w:rsid w:val="00194FE1"/>
    <w:rsid w:val="001979F4"/>
    <w:rsid w:val="001A0572"/>
    <w:rsid w:val="001A0C68"/>
    <w:rsid w:val="001A15FA"/>
    <w:rsid w:val="001A2841"/>
    <w:rsid w:val="001A311E"/>
    <w:rsid w:val="001A39F7"/>
    <w:rsid w:val="001A4942"/>
    <w:rsid w:val="001A5C1B"/>
    <w:rsid w:val="001A648F"/>
    <w:rsid w:val="001A6DA1"/>
    <w:rsid w:val="001A6F11"/>
    <w:rsid w:val="001A6F1D"/>
    <w:rsid w:val="001A716C"/>
    <w:rsid w:val="001B06DA"/>
    <w:rsid w:val="001B093E"/>
    <w:rsid w:val="001B0EE7"/>
    <w:rsid w:val="001B1997"/>
    <w:rsid w:val="001B1F1F"/>
    <w:rsid w:val="001B36A1"/>
    <w:rsid w:val="001B392A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9D2"/>
    <w:rsid w:val="001E6BA6"/>
    <w:rsid w:val="001E6F56"/>
    <w:rsid w:val="001F0198"/>
    <w:rsid w:val="001F04E0"/>
    <w:rsid w:val="001F1362"/>
    <w:rsid w:val="001F1577"/>
    <w:rsid w:val="001F30E7"/>
    <w:rsid w:val="001F34EF"/>
    <w:rsid w:val="001F408E"/>
    <w:rsid w:val="001F59E2"/>
    <w:rsid w:val="001F6E7F"/>
    <w:rsid w:val="001F7BBB"/>
    <w:rsid w:val="00200EB8"/>
    <w:rsid w:val="002011F9"/>
    <w:rsid w:val="00201B52"/>
    <w:rsid w:val="002024F3"/>
    <w:rsid w:val="0020253F"/>
    <w:rsid w:val="0020304D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2F05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527"/>
    <w:rsid w:val="00233747"/>
    <w:rsid w:val="00233966"/>
    <w:rsid w:val="00233AFB"/>
    <w:rsid w:val="00234708"/>
    <w:rsid w:val="0023551E"/>
    <w:rsid w:val="002355A2"/>
    <w:rsid w:val="00235752"/>
    <w:rsid w:val="00235A5D"/>
    <w:rsid w:val="002363D5"/>
    <w:rsid w:val="00236F47"/>
    <w:rsid w:val="00240208"/>
    <w:rsid w:val="0024058B"/>
    <w:rsid w:val="002416C5"/>
    <w:rsid w:val="00242552"/>
    <w:rsid w:val="0024312F"/>
    <w:rsid w:val="002436BF"/>
    <w:rsid w:val="00243F2E"/>
    <w:rsid w:val="0024440D"/>
    <w:rsid w:val="00244A83"/>
    <w:rsid w:val="0024524D"/>
    <w:rsid w:val="00246976"/>
    <w:rsid w:val="00250835"/>
    <w:rsid w:val="00250F18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01EA"/>
    <w:rsid w:val="00261ACD"/>
    <w:rsid w:val="002621C1"/>
    <w:rsid w:val="002623E8"/>
    <w:rsid w:val="002623EE"/>
    <w:rsid w:val="00263513"/>
    <w:rsid w:val="0026374F"/>
    <w:rsid w:val="00264B43"/>
    <w:rsid w:val="0026571F"/>
    <w:rsid w:val="00265CA9"/>
    <w:rsid w:val="00265E3B"/>
    <w:rsid w:val="002661B4"/>
    <w:rsid w:val="00266F44"/>
    <w:rsid w:val="00266FCC"/>
    <w:rsid w:val="00267E8E"/>
    <w:rsid w:val="00267F98"/>
    <w:rsid w:val="00270B2D"/>
    <w:rsid w:val="00270E8F"/>
    <w:rsid w:val="00272040"/>
    <w:rsid w:val="0027245D"/>
    <w:rsid w:val="002743B2"/>
    <w:rsid w:val="00274592"/>
    <w:rsid w:val="0027704B"/>
    <w:rsid w:val="00277A11"/>
    <w:rsid w:val="002812F6"/>
    <w:rsid w:val="002831AD"/>
    <w:rsid w:val="00283906"/>
    <w:rsid w:val="002841DD"/>
    <w:rsid w:val="00284396"/>
    <w:rsid w:val="00284528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0AC1"/>
    <w:rsid w:val="002929BC"/>
    <w:rsid w:val="00293EE4"/>
    <w:rsid w:val="0029497F"/>
    <w:rsid w:val="0029585A"/>
    <w:rsid w:val="002965A4"/>
    <w:rsid w:val="0029664B"/>
    <w:rsid w:val="00296DDC"/>
    <w:rsid w:val="00296DE0"/>
    <w:rsid w:val="0029738C"/>
    <w:rsid w:val="00297927"/>
    <w:rsid w:val="00297C39"/>
    <w:rsid w:val="002A0C65"/>
    <w:rsid w:val="002A0D23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5A35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4FAE"/>
    <w:rsid w:val="002C5A85"/>
    <w:rsid w:val="002C6851"/>
    <w:rsid w:val="002D0F48"/>
    <w:rsid w:val="002D2411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75F"/>
    <w:rsid w:val="002E48E2"/>
    <w:rsid w:val="002E4E3A"/>
    <w:rsid w:val="002E5451"/>
    <w:rsid w:val="002E5552"/>
    <w:rsid w:val="002E6C75"/>
    <w:rsid w:val="002E6FF6"/>
    <w:rsid w:val="002E7100"/>
    <w:rsid w:val="002F078B"/>
    <w:rsid w:val="002F0987"/>
    <w:rsid w:val="002F280A"/>
    <w:rsid w:val="002F332F"/>
    <w:rsid w:val="002F4B02"/>
    <w:rsid w:val="002F4CFA"/>
    <w:rsid w:val="002F6099"/>
    <w:rsid w:val="002F6EEC"/>
    <w:rsid w:val="002F76F8"/>
    <w:rsid w:val="00302EC7"/>
    <w:rsid w:val="00305086"/>
    <w:rsid w:val="0030550E"/>
    <w:rsid w:val="00305F6A"/>
    <w:rsid w:val="00307785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5E6E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7718"/>
    <w:rsid w:val="00330248"/>
    <w:rsid w:val="003311B0"/>
    <w:rsid w:val="00331BF0"/>
    <w:rsid w:val="00331E41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3D4"/>
    <w:rsid w:val="00347820"/>
    <w:rsid w:val="00350378"/>
    <w:rsid w:val="00350F3B"/>
    <w:rsid w:val="0035220D"/>
    <w:rsid w:val="00353A21"/>
    <w:rsid w:val="00354212"/>
    <w:rsid w:val="003603CD"/>
    <w:rsid w:val="00360554"/>
    <w:rsid w:val="00360FAB"/>
    <w:rsid w:val="003631C5"/>
    <w:rsid w:val="00363521"/>
    <w:rsid w:val="003638C4"/>
    <w:rsid w:val="00363CDF"/>
    <w:rsid w:val="003656B2"/>
    <w:rsid w:val="00365E56"/>
    <w:rsid w:val="00366648"/>
    <w:rsid w:val="0037066F"/>
    <w:rsid w:val="003706E0"/>
    <w:rsid w:val="00371B9A"/>
    <w:rsid w:val="00373168"/>
    <w:rsid w:val="003734DF"/>
    <w:rsid w:val="0037717E"/>
    <w:rsid w:val="00377B0E"/>
    <w:rsid w:val="00380192"/>
    <w:rsid w:val="00380CBD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3AE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571A"/>
    <w:rsid w:val="003D7ABB"/>
    <w:rsid w:val="003E0531"/>
    <w:rsid w:val="003E0F7D"/>
    <w:rsid w:val="003E266C"/>
    <w:rsid w:val="003E2705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1EE4"/>
    <w:rsid w:val="003F2282"/>
    <w:rsid w:val="003F2D12"/>
    <w:rsid w:val="003F40E6"/>
    <w:rsid w:val="003F499E"/>
    <w:rsid w:val="003F568D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3F8E"/>
    <w:rsid w:val="004441D8"/>
    <w:rsid w:val="00444546"/>
    <w:rsid w:val="00444B4C"/>
    <w:rsid w:val="00444F1C"/>
    <w:rsid w:val="004466B2"/>
    <w:rsid w:val="004469AA"/>
    <w:rsid w:val="00447BFA"/>
    <w:rsid w:val="004514A3"/>
    <w:rsid w:val="004520EE"/>
    <w:rsid w:val="00453026"/>
    <w:rsid w:val="0045368F"/>
    <w:rsid w:val="00454D4B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A9B"/>
    <w:rsid w:val="0047701D"/>
    <w:rsid w:val="00477616"/>
    <w:rsid w:val="00477B91"/>
    <w:rsid w:val="00477D31"/>
    <w:rsid w:val="0048048C"/>
    <w:rsid w:val="0048050F"/>
    <w:rsid w:val="00480E28"/>
    <w:rsid w:val="00480E33"/>
    <w:rsid w:val="00481C2A"/>
    <w:rsid w:val="0048263C"/>
    <w:rsid w:val="0048312A"/>
    <w:rsid w:val="004842B5"/>
    <w:rsid w:val="004842FD"/>
    <w:rsid w:val="00484FBA"/>
    <w:rsid w:val="00490E39"/>
    <w:rsid w:val="004912F8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1F58"/>
    <w:rsid w:val="004D3676"/>
    <w:rsid w:val="004D3A15"/>
    <w:rsid w:val="004D4305"/>
    <w:rsid w:val="004D56D3"/>
    <w:rsid w:val="004D7A63"/>
    <w:rsid w:val="004E286B"/>
    <w:rsid w:val="004E3706"/>
    <w:rsid w:val="004E4637"/>
    <w:rsid w:val="004E5168"/>
    <w:rsid w:val="004E6956"/>
    <w:rsid w:val="004E79DB"/>
    <w:rsid w:val="004F16E3"/>
    <w:rsid w:val="004F17B2"/>
    <w:rsid w:val="004F1F22"/>
    <w:rsid w:val="004F2118"/>
    <w:rsid w:val="004F28A3"/>
    <w:rsid w:val="004F2CB7"/>
    <w:rsid w:val="004F4305"/>
    <w:rsid w:val="004F5BF7"/>
    <w:rsid w:val="004F63F1"/>
    <w:rsid w:val="004F6B18"/>
    <w:rsid w:val="004F721F"/>
    <w:rsid w:val="0050005F"/>
    <w:rsid w:val="005012B8"/>
    <w:rsid w:val="005033DB"/>
    <w:rsid w:val="005039EF"/>
    <w:rsid w:val="00503B90"/>
    <w:rsid w:val="00503CA4"/>
    <w:rsid w:val="0050766D"/>
    <w:rsid w:val="00507ED2"/>
    <w:rsid w:val="00510220"/>
    <w:rsid w:val="005113AF"/>
    <w:rsid w:val="005121D9"/>
    <w:rsid w:val="00512728"/>
    <w:rsid w:val="00512E9B"/>
    <w:rsid w:val="00513761"/>
    <w:rsid w:val="00514220"/>
    <w:rsid w:val="00514F4C"/>
    <w:rsid w:val="005158C5"/>
    <w:rsid w:val="00515A31"/>
    <w:rsid w:val="005176B9"/>
    <w:rsid w:val="00520414"/>
    <w:rsid w:val="00520CD0"/>
    <w:rsid w:val="00521385"/>
    <w:rsid w:val="0052169C"/>
    <w:rsid w:val="00522475"/>
    <w:rsid w:val="00522C9B"/>
    <w:rsid w:val="0052371E"/>
    <w:rsid w:val="00523A7A"/>
    <w:rsid w:val="00524505"/>
    <w:rsid w:val="00526627"/>
    <w:rsid w:val="00526A4A"/>
    <w:rsid w:val="00526B7C"/>
    <w:rsid w:val="005276D1"/>
    <w:rsid w:val="00527E20"/>
    <w:rsid w:val="00530115"/>
    <w:rsid w:val="00530834"/>
    <w:rsid w:val="00531391"/>
    <w:rsid w:val="00531720"/>
    <w:rsid w:val="00531F71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2DA"/>
    <w:rsid w:val="00545CEA"/>
    <w:rsid w:val="0054676F"/>
    <w:rsid w:val="00546FE3"/>
    <w:rsid w:val="00550A82"/>
    <w:rsid w:val="00551A13"/>
    <w:rsid w:val="0055300B"/>
    <w:rsid w:val="0055303A"/>
    <w:rsid w:val="005540AC"/>
    <w:rsid w:val="005542F3"/>
    <w:rsid w:val="005563C9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314"/>
    <w:rsid w:val="005826C7"/>
    <w:rsid w:val="005835FD"/>
    <w:rsid w:val="00584692"/>
    <w:rsid w:val="00585656"/>
    <w:rsid w:val="00586673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08D4"/>
    <w:rsid w:val="005C1DE3"/>
    <w:rsid w:val="005C2C8E"/>
    <w:rsid w:val="005C400D"/>
    <w:rsid w:val="005C4278"/>
    <w:rsid w:val="005C4F75"/>
    <w:rsid w:val="005C55D2"/>
    <w:rsid w:val="005C5AA9"/>
    <w:rsid w:val="005C7D8A"/>
    <w:rsid w:val="005D0CBE"/>
    <w:rsid w:val="005D0EC0"/>
    <w:rsid w:val="005D0FA2"/>
    <w:rsid w:val="005D1637"/>
    <w:rsid w:val="005D297E"/>
    <w:rsid w:val="005D43B9"/>
    <w:rsid w:val="005D49A7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E7DF8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A5B"/>
    <w:rsid w:val="00601C7C"/>
    <w:rsid w:val="00602DBB"/>
    <w:rsid w:val="00602EA3"/>
    <w:rsid w:val="006038F4"/>
    <w:rsid w:val="00603B97"/>
    <w:rsid w:val="00603F09"/>
    <w:rsid w:val="00604409"/>
    <w:rsid w:val="00605934"/>
    <w:rsid w:val="00610D0A"/>
    <w:rsid w:val="006129F9"/>
    <w:rsid w:val="00613256"/>
    <w:rsid w:val="0061598E"/>
    <w:rsid w:val="00615F2A"/>
    <w:rsid w:val="00616F0D"/>
    <w:rsid w:val="006172BD"/>
    <w:rsid w:val="00617EAD"/>
    <w:rsid w:val="00617ECE"/>
    <w:rsid w:val="006219F1"/>
    <w:rsid w:val="00622307"/>
    <w:rsid w:val="006250E1"/>
    <w:rsid w:val="00630915"/>
    <w:rsid w:val="00631284"/>
    <w:rsid w:val="0063133B"/>
    <w:rsid w:val="00632FF9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3261"/>
    <w:rsid w:val="00646430"/>
    <w:rsid w:val="00647115"/>
    <w:rsid w:val="00647A79"/>
    <w:rsid w:val="00651E00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212"/>
    <w:rsid w:val="00671AF1"/>
    <w:rsid w:val="00673204"/>
    <w:rsid w:val="006753EF"/>
    <w:rsid w:val="00675AFD"/>
    <w:rsid w:val="00676BA0"/>
    <w:rsid w:val="00676F8D"/>
    <w:rsid w:val="006816B2"/>
    <w:rsid w:val="0068221D"/>
    <w:rsid w:val="00682531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4AF1"/>
    <w:rsid w:val="006A546A"/>
    <w:rsid w:val="006A62ED"/>
    <w:rsid w:val="006A6DFF"/>
    <w:rsid w:val="006B0B23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20B"/>
    <w:rsid w:val="006C264F"/>
    <w:rsid w:val="006C2D67"/>
    <w:rsid w:val="006C6801"/>
    <w:rsid w:val="006C7498"/>
    <w:rsid w:val="006C74CA"/>
    <w:rsid w:val="006D0F49"/>
    <w:rsid w:val="006D1523"/>
    <w:rsid w:val="006D1815"/>
    <w:rsid w:val="006D2D12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43D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5213"/>
    <w:rsid w:val="007162AF"/>
    <w:rsid w:val="0071631F"/>
    <w:rsid w:val="00717106"/>
    <w:rsid w:val="0071731F"/>
    <w:rsid w:val="0072144D"/>
    <w:rsid w:val="00721832"/>
    <w:rsid w:val="0072198D"/>
    <w:rsid w:val="00721BDC"/>
    <w:rsid w:val="007246C9"/>
    <w:rsid w:val="007250F6"/>
    <w:rsid w:val="00730F4D"/>
    <w:rsid w:val="00733776"/>
    <w:rsid w:val="007350AA"/>
    <w:rsid w:val="00737548"/>
    <w:rsid w:val="007376D9"/>
    <w:rsid w:val="007414E8"/>
    <w:rsid w:val="0074219B"/>
    <w:rsid w:val="0074492B"/>
    <w:rsid w:val="007450D8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3CE5"/>
    <w:rsid w:val="007657DF"/>
    <w:rsid w:val="007712C8"/>
    <w:rsid w:val="00771AC1"/>
    <w:rsid w:val="00773FDC"/>
    <w:rsid w:val="007745F3"/>
    <w:rsid w:val="00776B33"/>
    <w:rsid w:val="00780AD5"/>
    <w:rsid w:val="00781235"/>
    <w:rsid w:val="00781A29"/>
    <w:rsid w:val="00784F0F"/>
    <w:rsid w:val="007863C7"/>
    <w:rsid w:val="00786C81"/>
    <w:rsid w:val="00790C65"/>
    <w:rsid w:val="00792B4A"/>
    <w:rsid w:val="00794D6B"/>
    <w:rsid w:val="00794F67"/>
    <w:rsid w:val="007954D4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269B"/>
    <w:rsid w:val="007C3BDA"/>
    <w:rsid w:val="007C3EB8"/>
    <w:rsid w:val="007C4287"/>
    <w:rsid w:val="007C6F91"/>
    <w:rsid w:val="007D041A"/>
    <w:rsid w:val="007D123E"/>
    <w:rsid w:val="007D1429"/>
    <w:rsid w:val="007D22A3"/>
    <w:rsid w:val="007D22D4"/>
    <w:rsid w:val="007D29B2"/>
    <w:rsid w:val="007D2E06"/>
    <w:rsid w:val="007D2EC5"/>
    <w:rsid w:val="007D3552"/>
    <w:rsid w:val="007D36C8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07540"/>
    <w:rsid w:val="00810BF8"/>
    <w:rsid w:val="00812AC0"/>
    <w:rsid w:val="00812B9E"/>
    <w:rsid w:val="008139BE"/>
    <w:rsid w:val="008144E1"/>
    <w:rsid w:val="008147C6"/>
    <w:rsid w:val="00814D8F"/>
    <w:rsid w:val="008215FE"/>
    <w:rsid w:val="008222C2"/>
    <w:rsid w:val="008234E8"/>
    <w:rsid w:val="008239E2"/>
    <w:rsid w:val="008246ED"/>
    <w:rsid w:val="00827BFE"/>
    <w:rsid w:val="00830034"/>
    <w:rsid w:val="008303B2"/>
    <w:rsid w:val="00830525"/>
    <w:rsid w:val="008320E2"/>
    <w:rsid w:val="008326ED"/>
    <w:rsid w:val="00833324"/>
    <w:rsid w:val="00834A54"/>
    <w:rsid w:val="00836080"/>
    <w:rsid w:val="008364FC"/>
    <w:rsid w:val="00837D9C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27F3"/>
    <w:rsid w:val="00872DE7"/>
    <w:rsid w:val="0087323C"/>
    <w:rsid w:val="00873317"/>
    <w:rsid w:val="00873680"/>
    <w:rsid w:val="0087433C"/>
    <w:rsid w:val="0087550A"/>
    <w:rsid w:val="008770B9"/>
    <w:rsid w:val="00877329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97B69"/>
    <w:rsid w:val="008A3A8F"/>
    <w:rsid w:val="008A49F3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10AB"/>
    <w:rsid w:val="008C2DFC"/>
    <w:rsid w:val="008C301A"/>
    <w:rsid w:val="008C51C1"/>
    <w:rsid w:val="008C524E"/>
    <w:rsid w:val="008C6006"/>
    <w:rsid w:val="008C75FB"/>
    <w:rsid w:val="008D12F4"/>
    <w:rsid w:val="008D26B2"/>
    <w:rsid w:val="008D2E60"/>
    <w:rsid w:val="008D2F24"/>
    <w:rsid w:val="008D351C"/>
    <w:rsid w:val="008D3D97"/>
    <w:rsid w:val="008D48AE"/>
    <w:rsid w:val="008D4956"/>
    <w:rsid w:val="008D4EDB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3CEF"/>
    <w:rsid w:val="0090405B"/>
    <w:rsid w:val="009044D2"/>
    <w:rsid w:val="00904AF8"/>
    <w:rsid w:val="009052A4"/>
    <w:rsid w:val="00905542"/>
    <w:rsid w:val="00907C15"/>
    <w:rsid w:val="0091071E"/>
    <w:rsid w:val="00910BCB"/>
    <w:rsid w:val="0091136F"/>
    <w:rsid w:val="0091179E"/>
    <w:rsid w:val="00911BFD"/>
    <w:rsid w:val="00913FD1"/>
    <w:rsid w:val="0091414B"/>
    <w:rsid w:val="00914A8F"/>
    <w:rsid w:val="00914CAE"/>
    <w:rsid w:val="009157CC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667B"/>
    <w:rsid w:val="009266C1"/>
    <w:rsid w:val="009268D5"/>
    <w:rsid w:val="00926CCD"/>
    <w:rsid w:val="0093136E"/>
    <w:rsid w:val="00931497"/>
    <w:rsid w:val="0093210A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2D1"/>
    <w:rsid w:val="00944652"/>
    <w:rsid w:val="0094546A"/>
    <w:rsid w:val="00945F40"/>
    <w:rsid w:val="0094687A"/>
    <w:rsid w:val="00947070"/>
    <w:rsid w:val="00947A16"/>
    <w:rsid w:val="00950511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A8D"/>
    <w:rsid w:val="00961E37"/>
    <w:rsid w:val="00963371"/>
    <w:rsid w:val="00964DEF"/>
    <w:rsid w:val="00971324"/>
    <w:rsid w:val="00971C95"/>
    <w:rsid w:val="00972042"/>
    <w:rsid w:val="0097238F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50F"/>
    <w:rsid w:val="00987C60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5C9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B66"/>
    <w:rsid w:val="009C5459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1BD1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F01C0"/>
    <w:rsid w:val="009F1202"/>
    <w:rsid w:val="009F1384"/>
    <w:rsid w:val="009F1CA2"/>
    <w:rsid w:val="009F23D7"/>
    <w:rsid w:val="009F304F"/>
    <w:rsid w:val="009F4AB1"/>
    <w:rsid w:val="009F70BB"/>
    <w:rsid w:val="009F7749"/>
    <w:rsid w:val="009F7C29"/>
    <w:rsid w:val="00A00022"/>
    <w:rsid w:val="00A001EA"/>
    <w:rsid w:val="00A01B7A"/>
    <w:rsid w:val="00A02BB4"/>
    <w:rsid w:val="00A03E11"/>
    <w:rsid w:val="00A04008"/>
    <w:rsid w:val="00A0420A"/>
    <w:rsid w:val="00A043D0"/>
    <w:rsid w:val="00A04E3D"/>
    <w:rsid w:val="00A0502C"/>
    <w:rsid w:val="00A05D1F"/>
    <w:rsid w:val="00A05F5C"/>
    <w:rsid w:val="00A070D7"/>
    <w:rsid w:val="00A07338"/>
    <w:rsid w:val="00A076B3"/>
    <w:rsid w:val="00A119A9"/>
    <w:rsid w:val="00A11D71"/>
    <w:rsid w:val="00A122C3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E0F"/>
    <w:rsid w:val="00A30EEC"/>
    <w:rsid w:val="00A31689"/>
    <w:rsid w:val="00A31CA0"/>
    <w:rsid w:val="00A31F54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8C0"/>
    <w:rsid w:val="00A500C9"/>
    <w:rsid w:val="00A51AF6"/>
    <w:rsid w:val="00A51BA9"/>
    <w:rsid w:val="00A51E73"/>
    <w:rsid w:val="00A52658"/>
    <w:rsid w:val="00A52694"/>
    <w:rsid w:val="00A52C54"/>
    <w:rsid w:val="00A53E09"/>
    <w:rsid w:val="00A54C76"/>
    <w:rsid w:val="00A554CE"/>
    <w:rsid w:val="00A5621F"/>
    <w:rsid w:val="00A56B2E"/>
    <w:rsid w:val="00A573FD"/>
    <w:rsid w:val="00A57E60"/>
    <w:rsid w:val="00A6120E"/>
    <w:rsid w:val="00A63553"/>
    <w:rsid w:val="00A643A3"/>
    <w:rsid w:val="00A65532"/>
    <w:rsid w:val="00A66F21"/>
    <w:rsid w:val="00A67EFC"/>
    <w:rsid w:val="00A704F6"/>
    <w:rsid w:val="00A706DE"/>
    <w:rsid w:val="00A71940"/>
    <w:rsid w:val="00A71BDA"/>
    <w:rsid w:val="00A71C0B"/>
    <w:rsid w:val="00A7246B"/>
    <w:rsid w:val="00A72B52"/>
    <w:rsid w:val="00A77F00"/>
    <w:rsid w:val="00A80206"/>
    <w:rsid w:val="00A82315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46A"/>
    <w:rsid w:val="00A9792D"/>
    <w:rsid w:val="00A97B9F"/>
    <w:rsid w:val="00AA025D"/>
    <w:rsid w:val="00AA099C"/>
    <w:rsid w:val="00AA1929"/>
    <w:rsid w:val="00AA240A"/>
    <w:rsid w:val="00AA38D3"/>
    <w:rsid w:val="00AA3B27"/>
    <w:rsid w:val="00AA40BD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76AD"/>
    <w:rsid w:val="00AC7984"/>
    <w:rsid w:val="00AD105C"/>
    <w:rsid w:val="00AD13E8"/>
    <w:rsid w:val="00AD1F3F"/>
    <w:rsid w:val="00AD2BAD"/>
    <w:rsid w:val="00AD3C55"/>
    <w:rsid w:val="00AD3F27"/>
    <w:rsid w:val="00AD413A"/>
    <w:rsid w:val="00AD4B6C"/>
    <w:rsid w:val="00AD579B"/>
    <w:rsid w:val="00AD5B42"/>
    <w:rsid w:val="00AD61C7"/>
    <w:rsid w:val="00AD7A5A"/>
    <w:rsid w:val="00AE28D6"/>
    <w:rsid w:val="00AE2A68"/>
    <w:rsid w:val="00AE2C30"/>
    <w:rsid w:val="00AE3E33"/>
    <w:rsid w:val="00AE4981"/>
    <w:rsid w:val="00AF1CA2"/>
    <w:rsid w:val="00AF1F0E"/>
    <w:rsid w:val="00AF329A"/>
    <w:rsid w:val="00AF344C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10B31"/>
    <w:rsid w:val="00B111E7"/>
    <w:rsid w:val="00B116E5"/>
    <w:rsid w:val="00B12792"/>
    <w:rsid w:val="00B136A6"/>
    <w:rsid w:val="00B13CEA"/>
    <w:rsid w:val="00B157B4"/>
    <w:rsid w:val="00B15E25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4DA2"/>
    <w:rsid w:val="00B25874"/>
    <w:rsid w:val="00B27B24"/>
    <w:rsid w:val="00B30E1D"/>
    <w:rsid w:val="00B30F76"/>
    <w:rsid w:val="00B310A9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0A5"/>
    <w:rsid w:val="00B43BF2"/>
    <w:rsid w:val="00B45067"/>
    <w:rsid w:val="00B46874"/>
    <w:rsid w:val="00B473AA"/>
    <w:rsid w:val="00B47433"/>
    <w:rsid w:val="00B518F5"/>
    <w:rsid w:val="00B51DF9"/>
    <w:rsid w:val="00B53621"/>
    <w:rsid w:val="00B54340"/>
    <w:rsid w:val="00B57F6C"/>
    <w:rsid w:val="00B60DAA"/>
    <w:rsid w:val="00B61EAE"/>
    <w:rsid w:val="00B63A3B"/>
    <w:rsid w:val="00B64359"/>
    <w:rsid w:val="00B64A16"/>
    <w:rsid w:val="00B656FB"/>
    <w:rsid w:val="00B65CDE"/>
    <w:rsid w:val="00B67FA4"/>
    <w:rsid w:val="00B70752"/>
    <w:rsid w:val="00B71235"/>
    <w:rsid w:val="00B71F7C"/>
    <w:rsid w:val="00B72301"/>
    <w:rsid w:val="00B72F32"/>
    <w:rsid w:val="00B738C8"/>
    <w:rsid w:val="00B76223"/>
    <w:rsid w:val="00B76470"/>
    <w:rsid w:val="00B80072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30DF"/>
    <w:rsid w:val="00BB5E4E"/>
    <w:rsid w:val="00BC0384"/>
    <w:rsid w:val="00BC039C"/>
    <w:rsid w:val="00BC1683"/>
    <w:rsid w:val="00BC20AB"/>
    <w:rsid w:val="00BC3507"/>
    <w:rsid w:val="00BC3655"/>
    <w:rsid w:val="00BC3DA9"/>
    <w:rsid w:val="00BC79FE"/>
    <w:rsid w:val="00BC7ABF"/>
    <w:rsid w:val="00BD0352"/>
    <w:rsid w:val="00BD0965"/>
    <w:rsid w:val="00BD0F6B"/>
    <w:rsid w:val="00BD1F3E"/>
    <w:rsid w:val="00BD2CBB"/>
    <w:rsid w:val="00BD3706"/>
    <w:rsid w:val="00BD6220"/>
    <w:rsid w:val="00BD63BD"/>
    <w:rsid w:val="00BD68BD"/>
    <w:rsid w:val="00BD693F"/>
    <w:rsid w:val="00BD7087"/>
    <w:rsid w:val="00BE03AF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1126B"/>
    <w:rsid w:val="00C1129A"/>
    <w:rsid w:val="00C11587"/>
    <w:rsid w:val="00C121DB"/>
    <w:rsid w:val="00C138CD"/>
    <w:rsid w:val="00C13AE3"/>
    <w:rsid w:val="00C1558C"/>
    <w:rsid w:val="00C16979"/>
    <w:rsid w:val="00C21724"/>
    <w:rsid w:val="00C217C1"/>
    <w:rsid w:val="00C2726D"/>
    <w:rsid w:val="00C27E7A"/>
    <w:rsid w:val="00C32219"/>
    <w:rsid w:val="00C329C9"/>
    <w:rsid w:val="00C32A75"/>
    <w:rsid w:val="00C35515"/>
    <w:rsid w:val="00C35793"/>
    <w:rsid w:val="00C35855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47DF9"/>
    <w:rsid w:val="00C50790"/>
    <w:rsid w:val="00C51BD4"/>
    <w:rsid w:val="00C51E08"/>
    <w:rsid w:val="00C5238E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B17AD"/>
    <w:rsid w:val="00CB2091"/>
    <w:rsid w:val="00CB25D2"/>
    <w:rsid w:val="00CB36FD"/>
    <w:rsid w:val="00CB50AD"/>
    <w:rsid w:val="00CB7DD1"/>
    <w:rsid w:val="00CC0995"/>
    <w:rsid w:val="00CC146E"/>
    <w:rsid w:val="00CC1641"/>
    <w:rsid w:val="00CC38F2"/>
    <w:rsid w:val="00CC6285"/>
    <w:rsid w:val="00CC75CF"/>
    <w:rsid w:val="00CD139F"/>
    <w:rsid w:val="00CD4249"/>
    <w:rsid w:val="00CD489B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B79"/>
    <w:rsid w:val="00CF5DF0"/>
    <w:rsid w:val="00CF6D2E"/>
    <w:rsid w:val="00CF7AB8"/>
    <w:rsid w:val="00CF7BD7"/>
    <w:rsid w:val="00D00ED4"/>
    <w:rsid w:val="00D01A1D"/>
    <w:rsid w:val="00D02FB0"/>
    <w:rsid w:val="00D03C82"/>
    <w:rsid w:val="00D07AE3"/>
    <w:rsid w:val="00D10ECA"/>
    <w:rsid w:val="00D1124C"/>
    <w:rsid w:val="00D1298B"/>
    <w:rsid w:val="00D130EC"/>
    <w:rsid w:val="00D1394F"/>
    <w:rsid w:val="00D13D06"/>
    <w:rsid w:val="00D14CB6"/>
    <w:rsid w:val="00D15B10"/>
    <w:rsid w:val="00D15BFF"/>
    <w:rsid w:val="00D160AD"/>
    <w:rsid w:val="00D161CA"/>
    <w:rsid w:val="00D17FAB"/>
    <w:rsid w:val="00D200F6"/>
    <w:rsid w:val="00D2410A"/>
    <w:rsid w:val="00D24C44"/>
    <w:rsid w:val="00D25B33"/>
    <w:rsid w:val="00D302B4"/>
    <w:rsid w:val="00D3318E"/>
    <w:rsid w:val="00D34749"/>
    <w:rsid w:val="00D362D1"/>
    <w:rsid w:val="00D379E2"/>
    <w:rsid w:val="00D37A76"/>
    <w:rsid w:val="00D37D22"/>
    <w:rsid w:val="00D418E6"/>
    <w:rsid w:val="00D41B1C"/>
    <w:rsid w:val="00D4300C"/>
    <w:rsid w:val="00D43C38"/>
    <w:rsid w:val="00D4538C"/>
    <w:rsid w:val="00D45873"/>
    <w:rsid w:val="00D46AEA"/>
    <w:rsid w:val="00D47456"/>
    <w:rsid w:val="00D47699"/>
    <w:rsid w:val="00D5077E"/>
    <w:rsid w:val="00D51CDC"/>
    <w:rsid w:val="00D52987"/>
    <w:rsid w:val="00D5370B"/>
    <w:rsid w:val="00D54176"/>
    <w:rsid w:val="00D546E5"/>
    <w:rsid w:val="00D54FCC"/>
    <w:rsid w:val="00D55F80"/>
    <w:rsid w:val="00D6023E"/>
    <w:rsid w:val="00D60A77"/>
    <w:rsid w:val="00D61769"/>
    <w:rsid w:val="00D62F69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87EEF"/>
    <w:rsid w:val="00D9189F"/>
    <w:rsid w:val="00D942EF"/>
    <w:rsid w:val="00D9764D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1C56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C52D9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759"/>
    <w:rsid w:val="00DE2D44"/>
    <w:rsid w:val="00DE2DC4"/>
    <w:rsid w:val="00DE3624"/>
    <w:rsid w:val="00DE4766"/>
    <w:rsid w:val="00DE6332"/>
    <w:rsid w:val="00DE795C"/>
    <w:rsid w:val="00DE7D3B"/>
    <w:rsid w:val="00DF03E2"/>
    <w:rsid w:val="00DF0712"/>
    <w:rsid w:val="00DF3E50"/>
    <w:rsid w:val="00DF48AA"/>
    <w:rsid w:val="00DF4B1E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6A4C"/>
    <w:rsid w:val="00E07611"/>
    <w:rsid w:val="00E07684"/>
    <w:rsid w:val="00E10C2A"/>
    <w:rsid w:val="00E116C1"/>
    <w:rsid w:val="00E1551C"/>
    <w:rsid w:val="00E174F0"/>
    <w:rsid w:val="00E17936"/>
    <w:rsid w:val="00E17D2C"/>
    <w:rsid w:val="00E20E3E"/>
    <w:rsid w:val="00E214A0"/>
    <w:rsid w:val="00E25E96"/>
    <w:rsid w:val="00E3013D"/>
    <w:rsid w:val="00E31049"/>
    <w:rsid w:val="00E3227C"/>
    <w:rsid w:val="00E32DD4"/>
    <w:rsid w:val="00E34EC2"/>
    <w:rsid w:val="00E357A5"/>
    <w:rsid w:val="00E40F45"/>
    <w:rsid w:val="00E42B4B"/>
    <w:rsid w:val="00E450D2"/>
    <w:rsid w:val="00E47781"/>
    <w:rsid w:val="00E5093B"/>
    <w:rsid w:val="00E5290B"/>
    <w:rsid w:val="00E52C0B"/>
    <w:rsid w:val="00E54D51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66C71"/>
    <w:rsid w:val="00E71B64"/>
    <w:rsid w:val="00E72A7F"/>
    <w:rsid w:val="00E72F51"/>
    <w:rsid w:val="00E738EB"/>
    <w:rsid w:val="00E75477"/>
    <w:rsid w:val="00E76731"/>
    <w:rsid w:val="00E801FA"/>
    <w:rsid w:val="00E83496"/>
    <w:rsid w:val="00E83820"/>
    <w:rsid w:val="00E83FEB"/>
    <w:rsid w:val="00E84E5D"/>
    <w:rsid w:val="00E8564E"/>
    <w:rsid w:val="00E8602F"/>
    <w:rsid w:val="00E8709D"/>
    <w:rsid w:val="00E87C9C"/>
    <w:rsid w:val="00E87D45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71C"/>
    <w:rsid w:val="00EA2D88"/>
    <w:rsid w:val="00EA3969"/>
    <w:rsid w:val="00EA44A7"/>
    <w:rsid w:val="00EA56DF"/>
    <w:rsid w:val="00EA57EA"/>
    <w:rsid w:val="00EA5D56"/>
    <w:rsid w:val="00EA5D87"/>
    <w:rsid w:val="00EA6407"/>
    <w:rsid w:val="00EA6551"/>
    <w:rsid w:val="00EA6F0C"/>
    <w:rsid w:val="00EB071A"/>
    <w:rsid w:val="00EB14D2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48B"/>
    <w:rsid w:val="00ED3762"/>
    <w:rsid w:val="00ED5220"/>
    <w:rsid w:val="00ED56D8"/>
    <w:rsid w:val="00ED7BE9"/>
    <w:rsid w:val="00EE0089"/>
    <w:rsid w:val="00EE167C"/>
    <w:rsid w:val="00EE17D1"/>
    <w:rsid w:val="00EE1D04"/>
    <w:rsid w:val="00EE382C"/>
    <w:rsid w:val="00EE3C4B"/>
    <w:rsid w:val="00EE513A"/>
    <w:rsid w:val="00EE63E5"/>
    <w:rsid w:val="00EF1267"/>
    <w:rsid w:val="00EF21EB"/>
    <w:rsid w:val="00EF231B"/>
    <w:rsid w:val="00EF390E"/>
    <w:rsid w:val="00EF4705"/>
    <w:rsid w:val="00EF5F1A"/>
    <w:rsid w:val="00EF764A"/>
    <w:rsid w:val="00F00AA7"/>
    <w:rsid w:val="00F01C95"/>
    <w:rsid w:val="00F0205B"/>
    <w:rsid w:val="00F04588"/>
    <w:rsid w:val="00F056DA"/>
    <w:rsid w:val="00F05A35"/>
    <w:rsid w:val="00F06122"/>
    <w:rsid w:val="00F101E1"/>
    <w:rsid w:val="00F1140A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27F61"/>
    <w:rsid w:val="00F3122E"/>
    <w:rsid w:val="00F323A8"/>
    <w:rsid w:val="00F32418"/>
    <w:rsid w:val="00F32660"/>
    <w:rsid w:val="00F33E8B"/>
    <w:rsid w:val="00F35AD0"/>
    <w:rsid w:val="00F367F2"/>
    <w:rsid w:val="00F36E02"/>
    <w:rsid w:val="00F403D1"/>
    <w:rsid w:val="00F419E2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1059"/>
    <w:rsid w:val="00F61789"/>
    <w:rsid w:val="00F62858"/>
    <w:rsid w:val="00F63114"/>
    <w:rsid w:val="00F64289"/>
    <w:rsid w:val="00F647EA"/>
    <w:rsid w:val="00F64DA2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763F1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56A4"/>
    <w:rsid w:val="00F95C2A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77A5"/>
    <w:rsid w:val="00FA7944"/>
    <w:rsid w:val="00FA7BAE"/>
    <w:rsid w:val="00FB0362"/>
    <w:rsid w:val="00FB0716"/>
    <w:rsid w:val="00FB0C95"/>
    <w:rsid w:val="00FB0D47"/>
    <w:rsid w:val="00FB3470"/>
    <w:rsid w:val="00FB509E"/>
    <w:rsid w:val="00FB5FD6"/>
    <w:rsid w:val="00FB707F"/>
    <w:rsid w:val="00FB7BE3"/>
    <w:rsid w:val="00FC0AD2"/>
    <w:rsid w:val="00FC101D"/>
    <w:rsid w:val="00FC3067"/>
    <w:rsid w:val="00FC4244"/>
    <w:rsid w:val="00FC49D0"/>
    <w:rsid w:val="00FC6291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5E5"/>
    <w:rsid w:val="00FE193A"/>
    <w:rsid w:val="00FE762C"/>
    <w:rsid w:val="00FF0B77"/>
    <w:rsid w:val="00FF1303"/>
    <w:rsid w:val="00FF1DBA"/>
    <w:rsid w:val="00FF1EDB"/>
    <w:rsid w:val="00FF3800"/>
    <w:rsid w:val="00FF4847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9654BF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6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uiPriority w:val="59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1778DA"/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0869A4"/>
  </w:style>
  <w:style w:type="character" w:styleId="Nierozpoznanawzmianka">
    <w:name w:val="Unresolved Mention"/>
    <w:basedOn w:val="Domylnaczcionkaakapitu"/>
    <w:uiPriority w:val="99"/>
    <w:semiHidden/>
    <w:unhideWhenUsed/>
    <w:rsid w:val="00C329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gedystrybucja.pl/uslugi-dystrybucyjne/dokumenty-do-pobrania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pgedystrybucja.pl/uslugi-dystrybucyjne/dokumenty-do-pobrania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do SWZ wymiana linii nN (pojedyncze zadanie).docx</dmsv2BaseFileName>
    <dmsv2BaseDisplayName xmlns="http://schemas.microsoft.com/sharepoint/v3">Załącznik nr 1.3 do SWZ wymiana linii nN (pojedyncze zadanie)</dmsv2BaseDisplayName>
    <dmsv2SWPP2ObjectNumber xmlns="http://schemas.microsoft.com/sharepoint/v3">POST/DYS/OLD/GZ/02207/2025                        </dmsv2SWPP2ObjectNumber>
    <dmsv2SWPP2SumMD5 xmlns="http://schemas.microsoft.com/sharepoint/v3">8eb7897020dc2b02af67a39327e5e9b8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712950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24854306</dmsv2BaseClientSystemDocumentID>
    <dmsv2BaseModifiedByID xmlns="http://schemas.microsoft.com/sharepoint/v3">11704639</dmsv2BaseModifiedByID>
    <dmsv2BaseCreatedByID xmlns="http://schemas.microsoft.com/sharepoint/v3">11704639</dmsv2BaseCreatedByID>
    <dmsv2SWPP2ObjectDepartment xmlns="http://schemas.microsoft.com/sharepoint/v3">00000001000700020000000n00000000</dmsv2SWPP2ObjectDepartment>
    <dmsv2SWPP2ObjectName xmlns="http://schemas.microsoft.com/sharepoint/v3">Wniosek</dmsv2SWPP2ObjectName>
    <_dlc_DocId xmlns="a19cb1c7-c5c7-46d4-85ae-d83685407bba">FJ3FSM7XJ42E-1943046417-4345</_dlc_DocId>
    <_dlc_DocIdUrl xmlns="a19cb1c7-c5c7-46d4-85ae-d83685407bba">
      <Url>https://swpp2.dms.gkpge.pl/sites/43/_layouts/15/DocIdRedir.aspx?ID=FJ3FSM7XJ42E-1943046417-4345</Url>
      <Description>FJ3FSM7XJ42E-1943046417-4345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49BCFF-AADB-4E5F-AC09-CA713CB4F8C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6CF9A45-511D-4E4C-90DC-80E8C73555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7F57D2-9AFF-45DD-BD55-6ECC1926EED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B6D6E74-4ABB-4D67-9DBA-5635095E6FF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5.xml><?xml version="1.0" encoding="utf-8"?>
<ds:datastoreItem xmlns:ds="http://schemas.openxmlformats.org/officeDocument/2006/customXml" ds:itemID="{C8907FE4-8E74-4BDD-AED0-9109EDAF4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4</Pages>
  <Words>1530</Words>
  <Characters>10792</Characters>
  <Application>Microsoft Office Word</Application>
  <DocSecurity>0</DocSecurity>
  <Lines>89</Lines>
  <Paragraphs>24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Gaworska Agata [PGE Dystr. O.Łódź]</cp:lastModifiedBy>
  <cp:revision>17</cp:revision>
  <cp:lastPrinted>2011-10-20T15:55:00Z</cp:lastPrinted>
  <dcterms:created xsi:type="dcterms:W3CDTF">2025-10-28T08:54:00Z</dcterms:created>
  <dcterms:modified xsi:type="dcterms:W3CDTF">2026-04-21T08:31:00Z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_dlc_DocIdItemGuid">
    <vt:lpwstr>b450f8fd-7dc2-46cc-a573-86c8c6865b9e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2026-04-21T08:30:02Z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5de4fe6e-7606-40fd-8a7d-feab8b0922dd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